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37F2" w14:textId="3241D72C" w:rsidR="00FD456D" w:rsidRPr="00E7170B" w:rsidRDefault="00FD456D" w:rsidP="00FD456D">
      <w:pPr>
        <w:spacing w:line="312" w:lineRule="auto"/>
        <w:jc w:val="center"/>
        <w:rPr>
          <w:rFonts w:eastAsia="FangSong"/>
          <w:b/>
          <w:bCs/>
          <w:sz w:val="28"/>
          <w:szCs w:val="28"/>
          <w:lang w:eastAsia="zh-TW"/>
        </w:rPr>
      </w:pPr>
      <w:r w:rsidRPr="00E7170B">
        <w:rPr>
          <w:rFonts w:eastAsia="FangSong"/>
          <w:b/>
          <w:bCs/>
          <w:sz w:val="28"/>
          <w:szCs w:val="28"/>
          <w:lang w:eastAsia="zh-TW"/>
        </w:rPr>
        <w:t>澳門城市大學大健康學院</w:t>
      </w:r>
    </w:p>
    <w:p w14:paraId="5728FA61" w14:textId="603646C7" w:rsidR="00186FBD" w:rsidRPr="00E7170B" w:rsidRDefault="00186FBD" w:rsidP="00FD456D">
      <w:pPr>
        <w:spacing w:line="312" w:lineRule="auto"/>
        <w:jc w:val="center"/>
        <w:rPr>
          <w:rFonts w:eastAsia="FangSong"/>
          <w:b/>
          <w:bCs/>
          <w:sz w:val="28"/>
          <w:szCs w:val="28"/>
          <w:lang w:eastAsia="zh-TW"/>
        </w:rPr>
      </w:pPr>
      <w:r w:rsidRPr="00E7170B">
        <w:rPr>
          <w:rFonts w:eastAsia="FangSong"/>
          <w:b/>
          <w:bCs/>
          <w:sz w:val="28"/>
          <w:szCs w:val="28"/>
        </w:rPr>
        <w:t xml:space="preserve">Research Protocol </w:t>
      </w:r>
      <w:r w:rsidR="00DC43F4" w:rsidRPr="00E7170B">
        <w:rPr>
          <w:rFonts w:eastAsia="FangSong"/>
          <w:b/>
          <w:bCs/>
          <w:sz w:val="28"/>
          <w:szCs w:val="28"/>
        </w:rPr>
        <w:t xml:space="preserve">Template </w:t>
      </w:r>
      <w:proofErr w:type="spellStart"/>
      <w:proofErr w:type="gramStart"/>
      <w:r w:rsidRPr="00E7170B">
        <w:rPr>
          <w:rFonts w:eastAsia="FangSong"/>
          <w:b/>
          <w:bCs/>
          <w:sz w:val="28"/>
          <w:szCs w:val="28"/>
          <w:lang w:eastAsia="zh-TW"/>
        </w:rPr>
        <w:t>研究</w:t>
      </w:r>
      <w:r w:rsidR="00391AE2" w:rsidRPr="00E7170B">
        <w:rPr>
          <w:rFonts w:eastAsia="FangSong"/>
          <w:b/>
          <w:bCs/>
          <w:sz w:val="28"/>
          <w:szCs w:val="28"/>
          <w:lang w:eastAsia="zh-TW"/>
        </w:rPr>
        <w:t>方案</w:t>
      </w:r>
      <w:r w:rsidR="00DC43F4" w:rsidRPr="00E7170B">
        <w:rPr>
          <w:rFonts w:eastAsia="FangSong"/>
          <w:b/>
          <w:bCs/>
          <w:sz w:val="28"/>
          <w:szCs w:val="28"/>
          <w:lang w:eastAsia="zh-TW"/>
        </w:rPr>
        <w:t>模板</w:t>
      </w:r>
      <w:proofErr w:type="spellEnd"/>
      <w:proofErr w:type="gramEnd"/>
    </w:p>
    <w:tbl>
      <w:tblPr>
        <w:tblW w:w="5408"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33"/>
        <w:gridCol w:w="522"/>
        <w:gridCol w:w="8675"/>
      </w:tblGrid>
      <w:tr w:rsidR="00186FBD" w:rsidRPr="00E7170B" w14:paraId="24406944" w14:textId="77777777" w:rsidTr="007235BA">
        <w:trPr>
          <w:trHeight w:val="88"/>
          <w:jc w:val="center"/>
        </w:trPr>
        <w:tc>
          <w:tcPr>
            <w:tcW w:w="274" w:type="pct"/>
            <w:tcBorders>
              <w:top w:val="single" w:sz="4" w:space="0" w:color="auto"/>
              <w:left w:val="single" w:sz="12" w:space="0" w:color="auto"/>
              <w:bottom w:val="single" w:sz="4" w:space="0" w:color="auto"/>
              <w:right w:val="single" w:sz="6" w:space="0" w:color="auto"/>
            </w:tcBorders>
          </w:tcPr>
          <w:p w14:paraId="668D983F" w14:textId="77777777" w:rsidR="00186FBD" w:rsidRPr="00E7170B" w:rsidRDefault="00186FBD" w:rsidP="00DC43F4">
            <w:pPr>
              <w:tabs>
                <w:tab w:val="left" w:pos="-28"/>
                <w:tab w:val="left" w:pos="336"/>
              </w:tabs>
              <w:kinsoku w:val="0"/>
              <w:autoSpaceDE w:val="0"/>
              <w:autoSpaceDN w:val="0"/>
              <w:spacing w:line="312" w:lineRule="auto"/>
              <w:jc w:val="center"/>
              <w:textAlignment w:val="bottom"/>
              <w:rPr>
                <w:rFonts w:eastAsia="FangSong"/>
                <w:b/>
                <w:bCs/>
                <w:sz w:val="22"/>
                <w:szCs w:val="22"/>
              </w:rPr>
            </w:pPr>
            <w:r w:rsidRPr="00E7170B">
              <w:rPr>
                <w:rFonts w:eastAsia="FangSong"/>
                <w:b/>
                <w:bCs/>
                <w:sz w:val="22"/>
                <w:szCs w:val="22"/>
              </w:rPr>
              <w:t>有</w:t>
            </w:r>
          </w:p>
        </w:tc>
        <w:tc>
          <w:tcPr>
            <w:tcW w:w="268" w:type="pct"/>
            <w:tcBorders>
              <w:top w:val="single" w:sz="4" w:space="0" w:color="auto"/>
              <w:left w:val="single" w:sz="6" w:space="0" w:color="auto"/>
              <w:bottom w:val="single" w:sz="4" w:space="0" w:color="auto"/>
              <w:right w:val="single" w:sz="6" w:space="0" w:color="auto"/>
            </w:tcBorders>
          </w:tcPr>
          <w:p w14:paraId="6116918F" w14:textId="77777777" w:rsidR="00186FBD" w:rsidRPr="00E7170B" w:rsidRDefault="00186FBD" w:rsidP="00DC43F4">
            <w:pPr>
              <w:tabs>
                <w:tab w:val="left" w:pos="-28"/>
                <w:tab w:val="left" w:pos="336"/>
              </w:tabs>
              <w:kinsoku w:val="0"/>
              <w:autoSpaceDE w:val="0"/>
              <w:autoSpaceDN w:val="0"/>
              <w:spacing w:line="312" w:lineRule="auto"/>
              <w:jc w:val="center"/>
              <w:textAlignment w:val="bottom"/>
              <w:rPr>
                <w:rFonts w:eastAsia="FangSong"/>
                <w:b/>
                <w:bCs/>
                <w:sz w:val="22"/>
                <w:szCs w:val="22"/>
              </w:rPr>
            </w:pPr>
            <w:r w:rsidRPr="00E7170B">
              <w:rPr>
                <w:rFonts w:eastAsia="FangSong"/>
                <w:b/>
                <w:bCs/>
                <w:sz w:val="22"/>
                <w:szCs w:val="22"/>
              </w:rPr>
              <w:t>無</w:t>
            </w:r>
          </w:p>
        </w:tc>
        <w:tc>
          <w:tcPr>
            <w:tcW w:w="4458" w:type="pct"/>
            <w:tcBorders>
              <w:top w:val="single" w:sz="4" w:space="0" w:color="auto"/>
              <w:left w:val="single" w:sz="6" w:space="0" w:color="auto"/>
              <w:bottom w:val="single" w:sz="4" w:space="0" w:color="auto"/>
              <w:right w:val="single" w:sz="12" w:space="0" w:color="auto"/>
            </w:tcBorders>
          </w:tcPr>
          <w:p w14:paraId="39DB11A3" w14:textId="578C8DB3" w:rsidR="00186FBD" w:rsidRPr="00E7170B" w:rsidRDefault="00DC43F4" w:rsidP="00DC43F4">
            <w:pPr>
              <w:tabs>
                <w:tab w:val="left" w:pos="-28"/>
                <w:tab w:val="left" w:pos="336"/>
              </w:tabs>
              <w:kinsoku w:val="0"/>
              <w:autoSpaceDE w:val="0"/>
              <w:autoSpaceDN w:val="0"/>
              <w:spacing w:line="312" w:lineRule="auto"/>
              <w:jc w:val="center"/>
              <w:textAlignment w:val="bottom"/>
              <w:rPr>
                <w:rFonts w:eastAsia="FangSong"/>
                <w:b/>
                <w:bCs/>
                <w:sz w:val="22"/>
                <w:szCs w:val="22"/>
              </w:rPr>
            </w:pPr>
            <w:r w:rsidRPr="00E7170B">
              <w:rPr>
                <w:rFonts w:eastAsia="FangSong"/>
                <w:b/>
                <w:bCs/>
                <w:sz w:val="22"/>
                <w:szCs w:val="22"/>
                <w:lang w:eastAsia="zh-TW"/>
              </w:rPr>
              <w:t>內容</w:t>
            </w:r>
          </w:p>
        </w:tc>
      </w:tr>
      <w:tr w:rsidR="00186FBD" w:rsidRPr="00E7170B" w14:paraId="45EB8AFE" w14:textId="77777777" w:rsidTr="007235BA">
        <w:trPr>
          <w:trHeight w:val="88"/>
          <w:jc w:val="center"/>
        </w:trPr>
        <w:tc>
          <w:tcPr>
            <w:tcW w:w="274" w:type="pct"/>
            <w:tcBorders>
              <w:top w:val="single" w:sz="4" w:space="0" w:color="auto"/>
              <w:left w:val="single" w:sz="12" w:space="0" w:color="auto"/>
              <w:bottom w:val="single" w:sz="4" w:space="0" w:color="auto"/>
              <w:right w:val="single" w:sz="6" w:space="0" w:color="auto"/>
            </w:tcBorders>
          </w:tcPr>
          <w:p w14:paraId="56132161" w14:textId="77777777" w:rsidR="00186FBD" w:rsidRPr="00E7170B" w:rsidRDefault="00186FBD" w:rsidP="00DC43F4">
            <w:pPr>
              <w:tabs>
                <w:tab w:val="left" w:pos="-28"/>
                <w:tab w:val="left" w:pos="336"/>
              </w:tabs>
              <w:kinsoku w:val="0"/>
              <w:autoSpaceDE w:val="0"/>
              <w:autoSpaceDN w:val="0"/>
              <w:spacing w:line="312" w:lineRule="auto"/>
              <w:jc w:val="center"/>
              <w:textAlignment w:val="bottom"/>
              <w:rPr>
                <w:rFonts w:eastAsia="FangSong"/>
                <w:sz w:val="48"/>
                <w:szCs w:val="48"/>
              </w:rPr>
            </w:pPr>
            <w:r w:rsidRPr="00E7170B">
              <w:rPr>
                <w:rFonts w:eastAsia="FangSong"/>
                <w:spacing w:val="6"/>
                <w:sz w:val="48"/>
                <w:szCs w:val="48"/>
              </w:rPr>
              <w:t>□</w:t>
            </w:r>
          </w:p>
        </w:tc>
        <w:tc>
          <w:tcPr>
            <w:tcW w:w="268" w:type="pct"/>
            <w:tcBorders>
              <w:top w:val="single" w:sz="4" w:space="0" w:color="auto"/>
              <w:left w:val="single" w:sz="6" w:space="0" w:color="auto"/>
              <w:bottom w:val="single" w:sz="4" w:space="0" w:color="auto"/>
              <w:right w:val="single" w:sz="6" w:space="0" w:color="auto"/>
            </w:tcBorders>
          </w:tcPr>
          <w:p w14:paraId="36F4719D" w14:textId="77777777" w:rsidR="00186FBD" w:rsidRPr="00E7170B" w:rsidRDefault="00186FBD" w:rsidP="00DC43F4">
            <w:pPr>
              <w:tabs>
                <w:tab w:val="left" w:pos="-28"/>
                <w:tab w:val="left" w:pos="336"/>
              </w:tabs>
              <w:kinsoku w:val="0"/>
              <w:autoSpaceDE w:val="0"/>
              <w:autoSpaceDN w:val="0"/>
              <w:spacing w:line="312" w:lineRule="auto"/>
              <w:jc w:val="center"/>
              <w:textAlignment w:val="bottom"/>
              <w:rPr>
                <w:rFonts w:eastAsia="FangSong"/>
                <w:sz w:val="48"/>
                <w:szCs w:val="48"/>
              </w:rPr>
            </w:pPr>
            <w:r w:rsidRPr="00E7170B">
              <w:rPr>
                <w:rFonts w:eastAsia="FangSong"/>
                <w:spacing w:val="6"/>
                <w:sz w:val="48"/>
                <w:szCs w:val="48"/>
              </w:rPr>
              <w:t>□</w:t>
            </w:r>
          </w:p>
        </w:tc>
        <w:tc>
          <w:tcPr>
            <w:tcW w:w="4458" w:type="pct"/>
            <w:tcBorders>
              <w:top w:val="single" w:sz="4" w:space="0" w:color="auto"/>
              <w:left w:val="single" w:sz="6" w:space="0" w:color="auto"/>
              <w:bottom w:val="single" w:sz="4" w:space="0" w:color="auto"/>
              <w:right w:val="single" w:sz="12" w:space="0" w:color="auto"/>
            </w:tcBorders>
          </w:tcPr>
          <w:p w14:paraId="5AB752AD" w14:textId="06D7D20F" w:rsidR="00186FBD" w:rsidRPr="00E7170B" w:rsidRDefault="00186FBD" w:rsidP="00DC43F4">
            <w:pPr>
              <w:tabs>
                <w:tab w:val="left" w:pos="-28"/>
                <w:tab w:val="left" w:pos="336"/>
              </w:tabs>
              <w:kinsoku w:val="0"/>
              <w:autoSpaceDE w:val="0"/>
              <w:autoSpaceDN w:val="0"/>
              <w:spacing w:line="312" w:lineRule="auto"/>
              <w:jc w:val="both"/>
              <w:textAlignment w:val="bottom"/>
              <w:rPr>
                <w:rFonts w:eastAsia="FangSong"/>
                <w:b/>
                <w:bCs/>
                <w:sz w:val="22"/>
                <w:szCs w:val="22"/>
                <w:lang w:eastAsia="zh-TW"/>
              </w:rPr>
            </w:pPr>
            <w:r w:rsidRPr="00E7170B">
              <w:rPr>
                <w:rFonts w:eastAsia="FangSong"/>
                <w:b/>
                <w:bCs/>
                <w:sz w:val="22"/>
                <w:szCs w:val="22"/>
              </w:rPr>
              <w:t>中</w:t>
            </w:r>
            <w:r w:rsidRPr="00E7170B">
              <w:rPr>
                <w:rFonts w:eastAsia="FangSong"/>
                <w:b/>
                <w:bCs/>
                <w:sz w:val="22"/>
                <w:szCs w:val="22"/>
              </w:rPr>
              <w:t>/</w:t>
            </w:r>
            <w:r w:rsidRPr="00E7170B">
              <w:rPr>
                <w:rFonts w:eastAsia="FangSong"/>
                <w:b/>
                <w:bCs/>
                <w:sz w:val="22"/>
                <w:szCs w:val="22"/>
              </w:rPr>
              <w:t>英文</w:t>
            </w:r>
            <w:r w:rsidRPr="00E7170B">
              <w:rPr>
                <w:rFonts w:eastAsia="FangSong"/>
                <w:b/>
                <w:bCs/>
                <w:sz w:val="22"/>
                <w:szCs w:val="22"/>
                <w:lang w:eastAsia="zh-TW"/>
              </w:rPr>
              <w:t>題目</w:t>
            </w:r>
            <w:r w:rsidRPr="00E7170B">
              <w:rPr>
                <w:rFonts w:eastAsia="FangSong"/>
                <w:b/>
                <w:bCs/>
                <w:sz w:val="22"/>
                <w:szCs w:val="22"/>
              </w:rPr>
              <w:t>名稱</w:t>
            </w:r>
            <w:r w:rsidR="00DC43F4" w:rsidRPr="00E7170B">
              <w:rPr>
                <w:rFonts w:eastAsia="FangSong"/>
                <w:b/>
                <w:bCs/>
                <w:sz w:val="22"/>
                <w:szCs w:val="22"/>
                <w:lang w:eastAsia="zh-TW"/>
              </w:rPr>
              <w:t xml:space="preserve"> Title</w:t>
            </w:r>
          </w:p>
        </w:tc>
      </w:tr>
      <w:tr w:rsidR="00186FBD" w:rsidRPr="00E7170B" w14:paraId="731F2E36" w14:textId="77777777" w:rsidTr="007235BA">
        <w:trPr>
          <w:trHeight w:val="88"/>
          <w:jc w:val="center"/>
        </w:trPr>
        <w:tc>
          <w:tcPr>
            <w:tcW w:w="274" w:type="pct"/>
            <w:tcBorders>
              <w:top w:val="single" w:sz="4" w:space="0" w:color="auto"/>
              <w:left w:val="single" w:sz="12" w:space="0" w:color="auto"/>
              <w:bottom w:val="single" w:sz="4" w:space="0" w:color="auto"/>
              <w:right w:val="single" w:sz="6" w:space="0" w:color="auto"/>
            </w:tcBorders>
          </w:tcPr>
          <w:p w14:paraId="78400B6F" w14:textId="77777777" w:rsidR="00186FBD" w:rsidRPr="00E7170B" w:rsidRDefault="00186FBD" w:rsidP="00DC43F4">
            <w:pPr>
              <w:tabs>
                <w:tab w:val="left" w:pos="-28"/>
                <w:tab w:val="left" w:pos="336"/>
              </w:tabs>
              <w:kinsoku w:val="0"/>
              <w:autoSpaceDE w:val="0"/>
              <w:autoSpaceDN w:val="0"/>
              <w:spacing w:line="312" w:lineRule="auto"/>
              <w:jc w:val="center"/>
              <w:textAlignment w:val="bottom"/>
              <w:rPr>
                <w:rFonts w:eastAsia="FangSong"/>
                <w:sz w:val="48"/>
                <w:szCs w:val="48"/>
              </w:rPr>
            </w:pPr>
            <w:r w:rsidRPr="00E7170B">
              <w:rPr>
                <w:rFonts w:eastAsia="FangSong"/>
                <w:spacing w:val="6"/>
                <w:sz w:val="48"/>
                <w:szCs w:val="48"/>
              </w:rPr>
              <w:t>□</w:t>
            </w:r>
          </w:p>
        </w:tc>
        <w:tc>
          <w:tcPr>
            <w:tcW w:w="268" w:type="pct"/>
            <w:tcBorders>
              <w:top w:val="single" w:sz="4" w:space="0" w:color="auto"/>
              <w:left w:val="single" w:sz="6" w:space="0" w:color="auto"/>
              <w:bottom w:val="single" w:sz="4" w:space="0" w:color="auto"/>
              <w:right w:val="single" w:sz="6" w:space="0" w:color="auto"/>
            </w:tcBorders>
          </w:tcPr>
          <w:p w14:paraId="4C03A75F" w14:textId="77777777" w:rsidR="00186FBD" w:rsidRPr="00E7170B" w:rsidRDefault="00186FBD" w:rsidP="00DC43F4">
            <w:pPr>
              <w:tabs>
                <w:tab w:val="left" w:pos="-28"/>
                <w:tab w:val="left" w:pos="336"/>
              </w:tabs>
              <w:kinsoku w:val="0"/>
              <w:autoSpaceDE w:val="0"/>
              <w:autoSpaceDN w:val="0"/>
              <w:spacing w:line="312" w:lineRule="auto"/>
              <w:jc w:val="center"/>
              <w:textAlignment w:val="bottom"/>
              <w:rPr>
                <w:rFonts w:eastAsia="FangSong"/>
                <w:sz w:val="48"/>
                <w:szCs w:val="48"/>
              </w:rPr>
            </w:pPr>
            <w:r w:rsidRPr="00E7170B">
              <w:rPr>
                <w:rFonts w:eastAsia="FangSong"/>
                <w:spacing w:val="6"/>
                <w:sz w:val="48"/>
                <w:szCs w:val="48"/>
              </w:rPr>
              <w:t>□</w:t>
            </w:r>
          </w:p>
        </w:tc>
        <w:tc>
          <w:tcPr>
            <w:tcW w:w="4458" w:type="pct"/>
            <w:tcBorders>
              <w:top w:val="single" w:sz="4" w:space="0" w:color="auto"/>
              <w:left w:val="single" w:sz="6" w:space="0" w:color="auto"/>
              <w:bottom w:val="single" w:sz="4" w:space="0" w:color="auto"/>
              <w:right w:val="single" w:sz="12" w:space="0" w:color="auto"/>
            </w:tcBorders>
          </w:tcPr>
          <w:p w14:paraId="4338BFB4" w14:textId="4D2C4071" w:rsidR="00186FBD" w:rsidRPr="00E7170B" w:rsidRDefault="00186FBD" w:rsidP="00DC43F4">
            <w:pPr>
              <w:tabs>
                <w:tab w:val="left" w:pos="-28"/>
                <w:tab w:val="left" w:pos="336"/>
              </w:tabs>
              <w:kinsoku w:val="0"/>
              <w:autoSpaceDE w:val="0"/>
              <w:autoSpaceDN w:val="0"/>
              <w:spacing w:line="312" w:lineRule="auto"/>
              <w:jc w:val="both"/>
              <w:textAlignment w:val="bottom"/>
              <w:rPr>
                <w:rFonts w:eastAsia="FangSong"/>
                <w:b/>
                <w:bCs/>
                <w:sz w:val="22"/>
                <w:szCs w:val="22"/>
                <w:lang w:eastAsia="zh-TW"/>
              </w:rPr>
            </w:pPr>
            <w:r w:rsidRPr="00E7170B">
              <w:rPr>
                <w:rFonts w:eastAsia="FangSong"/>
                <w:b/>
                <w:bCs/>
                <w:sz w:val="22"/>
                <w:szCs w:val="22"/>
                <w:lang w:eastAsia="zh-TW"/>
              </w:rPr>
              <w:t>主要主持人及</w:t>
            </w:r>
            <w:r w:rsidR="00FF224C" w:rsidRPr="00E7170B">
              <w:rPr>
                <w:rFonts w:eastAsia="FangSong"/>
                <w:b/>
                <w:bCs/>
                <w:sz w:val="22"/>
                <w:szCs w:val="22"/>
                <w:lang w:eastAsia="zh-TW"/>
              </w:rPr>
              <w:t>共同</w:t>
            </w:r>
            <w:r w:rsidRPr="00E7170B">
              <w:rPr>
                <w:rFonts w:eastAsia="FangSong"/>
                <w:b/>
                <w:bCs/>
                <w:sz w:val="22"/>
                <w:szCs w:val="22"/>
                <w:lang w:eastAsia="zh-TW"/>
              </w:rPr>
              <w:t>主持人姓名</w:t>
            </w:r>
            <w:r w:rsidR="00DC43F4" w:rsidRPr="00E7170B">
              <w:rPr>
                <w:rFonts w:eastAsia="FangSong"/>
                <w:b/>
                <w:bCs/>
                <w:sz w:val="22"/>
                <w:szCs w:val="22"/>
                <w:lang w:eastAsia="zh-TW"/>
              </w:rPr>
              <w:t xml:space="preserve"> Principle or Co-principle investigators</w:t>
            </w:r>
          </w:p>
        </w:tc>
      </w:tr>
      <w:tr w:rsidR="007815C7" w:rsidRPr="00E7170B" w14:paraId="7C75E467" w14:textId="77777777" w:rsidTr="007235BA">
        <w:trPr>
          <w:trHeight w:val="88"/>
          <w:jc w:val="center"/>
        </w:trPr>
        <w:tc>
          <w:tcPr>
            <w:tcW w:w="274" w:type="pct"/>
            <w:tcBorders>
              <w:top w:val="single" w:sz="4" w:space="0" w:color="auto"/>
              <w:left w:val="single" w:sz="12" w:space="0" w:color="auto"/>
              <w:bottom w:val="single" w:sz="4" w:space="0" w:color="auto"/>
              <w:right w:val="single" w:sz="6" w:space="0" w:color="auto"/>
            </w:tcBorders>
          </w:tcPr>
          <w:p w14:paraId="08E6E628" w14:textId="037AC766" w:rsidR="007815C7" w:rsidRPr="00E7170B" w:rsidRDefault="007815C7" w:rsidP="00DC43F4">
            <w:pPr>
              <w:tabs>
                <w:tab w:val="left" w:pos="-28"/>
                <w:tab w:val="left" w:pos="336"/>
              </w:tabs>
              <w:kinsoku w:val="0"/>
              <w:autoSpaceDE w:val="0"/>
              <w:autoSpaceDN w:val="0"/>
              <w:spacing w:line="312" w:lineRule="auto"/>
              <w:jc w:val="center"/>
              <w:textAlignment w:val="bottom"/>
              <w:rPr>
                <w:rFonts w:eastAsia="FangSong"/>
                <w:spacing w:val="6"/>
                <w:sz w:val="48"/>
                <w:szCs w:val="48"/>
                <w:lang w:eastAsia="zh-TW"/>
              </w:rPr>
            </w:pPr>
            <w:r w:rsidRPr="00E7170B">
              <w:rPr>
                <w:rFonts w:eastAsia="FangSong"/>
                <w:spacing w:val="6"/>
                <w:sz w:val="48"/>
                <w:szCs w:val="48"/>
              </w:rPr>
              <w:t>□</w:t>
            </w:r>
          </w:p>
        </w:tc>
        <w:tc>
          <w:tcPr>
            <w:tcW w:w="268" w:type="pct"/>
            <w:tcBorders>
              <w:top w:val="single" w:sz="4" w:space="0" w:color="auto"/>
              <w:left w:val="single" w:sz="6" w:space="0" w:color="auto"/>
              <w:bottom w:val="single" w:sz="4" w:space="0" w:color="auto"/>
              <w:right w:val="single" w:sz="6" w:space="0" w:color="auto"/>
            </w:tcBorders>
          </w:tcPr>
          <w:p w14:paraId="1D183512" w14:textId="184047E8" w:rsidR="007815C7" w:rsidRPr="00E7170B" w:rsidRDefault="007815C7" w:rsidP="00DC43F4">
            <w:pPr>
              <w:tabs>
                <w:tab w:val="left" w:pos="-28"/>
                <w:tab w:val="left" w:pos="336"/>
              </w:tabs>
              <w:kinsoku w:val="0"/>
              <w:autoSpaceDE w:val="0"/>
              <w:autoSpaceDN w:val="0"/>
              <w:spacing w:line="312" w:lineRule="auto"/>
              <w:jc w:val="center"/>
              <w:textAlignment w:val="bottom"/>
              <w:rPr>
                <w:rFonts w:eastAsia="FangSong"/>
                <w:spacing w:val="6"/>
                <w:sz w:val="48"/>
                <w:szCs w:val="48"/>
                <w:lang w:eastAsia="zh-TW"/>
              </w:rPr>
            </w:pPr>
            <w:r w:rsidRPr="00E7170B">
              <w:rPr>
                <w:rFonts w:eastAsia="FangSong"/>
                <w:spacing w:val="6"/>
                <w:sz w:val="48"/>
                <w:szCs w:val="48"/>
              </w:rPr>
              <w:t>□</w:t>
            </w:r>
          </w:p>
        </w:tc>
        <w:tc>
          <w:tcPr>
            <w:tcW w:w="4458" w:type="pct"/>
            <w:tcBorders>
              <w:top w:val="single" w:sz="4" w:space="0" w:color="auto"/>
              <w:left w:val="single" w:sz="6" w:space="0" w:color="auto"/>
              <w:bottom w:val="single" w:sz="4" w:space="0" w:color="auto"/>
              <w:right w:val="single" w:sz="12" w:space="0" w:color="auto"/>
            </w:tcBorders>
          </w:tcPr>
          <w:p w14:paraId="3B868221" w14:textId="1D89659F" w:rsidR="00FF224C" w:rsidRPr="00E7170B" w:rsidRDefault="00DC43F4" w:rsidP="00FF224C">
            <w:pPr>
              <w:spacing w:line="312" w:lineRule="auto"/>
              <w:rPr>
                <w:rFonts w:eastAsia="FangSong"/>
                <w:b/>
                <w:bCs/>
                <w:sz w:val="22"/>
                <w:szCs w:val="22"/>
                <w:lang w:eastAsia="zh-TW"/>
              </w:rPr>
            </w:pPr>
            <w:r w:rsidRPr="00E7170B">
              <w:rPr>
                <w:rFonts w:eastAsia="FangSong"/>
                <w:b/>
                <w:bCs/>
                <w:sz w:val="22"/>
                <w:szCs w:val="22"/>
                <w:lang w:eastAsia="zh-TW"/>
              </w:rPr>
              <w:t>背景</w:t>
            </w:r>
            <w:r w:rsidRPr="00E7170B">
              <w:rPr>
                <w:rFonts w:eastAsia="FangSong"/>
                <w:b/>
                <w:bCs/>
                <w:sz w:val="22"/>
                <w:szCs w:val="22"/>
                <w:lang w:eastAsia="zh-TW"/>
              </w:rPr>
              <w:t xml:space="preserve"> </w:t>
            </w:r>
            <w:r w:rsidR="007815C7" w:rsidRPr="00E7170B">
              <w:rPr>
                <w:rFonts w:eastAsia="FangSong"/>
                <w:b/>
                <w:bCs/>
                <w:sz w:val="22"/>
                <w:szCs w:val="22"/>
                <w:lang w:eastAsia="zh-TW"/>
              </w:rPr>
              <w:t>Background</w:t>
            </w:r>
          </w:p>
          <w:p w14:paraId="44B8B148" w14:textId="56F53E58" w:rsidR="007815C7" w:rsidRPr="00E7170B" w:rsidRDefault="00FF224C" w:rsidP="00FF224C">
            <w:pPr>
              <w:spacing w:line="312" w:lineRule="auto"/>
              <w:rPr>
                <w:rFonts w:eastAsia="FangSong"/>
                <w:sz w:val="22"/>
                <w:szCs w:val="22"/>
                <w:lang w:eastAsia="zh-TW"/>
              </w:rPr>
            </w:pPr>
            <w:r w:rsidRPr="00E7170B">
              <w:rPr>
                <w:rFonts w:eastAsia="FangSong"/>
                <w:sz w:val="22"/>
                <w:szCs w:val="22"/>
                <w:lang w:eastAsia="zh-TW"/>
              </w:rPr>
              <w:t>提供研究的背景信息，提供研究的理由，說明之前的研究成果和</w:t>
            </w:r>
            <w:r w:rsidRPr="00E7170B">
              <w:rPr>
                <w:rFonts w:eastAsia="FangSong"/>
                <w:sz w:val="22"/>
                <w:szCs w:val="22"/>
                <w:lang w:eastAsia="zh-TW"/>
              </w:rPr>
              <w:t>/</w:t>
            </w:r>
            <w:r w:rsidRPr="00E7170B">
              <w:rPr>
                <w:rFonts w:eastAsia="FangSong"/>
                <w:sz w:val="22"/>
                <w:szCs w:val="22"/>
                <w:lang w:eastAsia="zh-TW"/>
              </w:rPr>
              <w:t>或發現以及存在的研究空白，這些因素和其重要性共同促成了您計劃進行的研究項目。</w:t>
            </w:r>
          </w:p>
        </w:tc>
      </w:tr>
      <w:tr w:rsidR="007815C7" w:rsidRPr="00E7170B" w14:paraId="76343B2F" w14:textId="77777777" w:rsidTr="007235BA">
        <w:trPr>
          <w:trHeight w:val="88"/>
          <w:jc w:val="center"/>
        </w:trPr>
        <w:tc>
          <w:tcPr>
            <w:tcW w:w="274" w:type="pct"/>
            <w:tcBorders>
              <w:top w:val="single" w:sz="4" w:space="0" w:color="auto"/>
              <w:left w:val="single" w:sz="12" w:space="0" w:color="auto"/>
              <w:bottom w:val="single" w:sz="4" w:space="0" w:color="auto"/>
              <w:right w:val="single" w:sz="6" w:space="0" w:color="auto"/>
            </w:tcBorders>
          </w:tcPr>
          <w:p w14:paraId="74BCD6D6" w14:textId="77777777" w:rsidR="007815C7" w:rsidRPr="00E7170B" w:rsidRDefault="007815C7" w:rsidP="00DC43F4">
            <w:pPr>
              <w:tabs>
                <w:tab w:val="left" w:pos="-28"/>
                <w:tab w:val="left" w:pos="336"/>
              </w:tabs>
              <w:kinsoku w:val="0"/>
              <w:autoSpaceDE w:val="0"/>
              <w:autoSpaceDN w:val="0"/>
              <w:spacing w:line="312" w:lineRule="auto"/>
              <w:jc w:val="center"/>
              <w:textAlignment w:val="bottom"/>
              <w:rPr>
                <w:rFonts w:eastAsia="FangSong"/>
                <w:sz w:val="48"/>
                <w:szCs w:val="48"/>
              </w:rPr>
            </w:pPr>
            <w:r w:rsidRPr="00E7170B">
              <w:rPr>
                <w:rFonts w:eastAsia="FangSong"/>
                <w:spacing w:val="6"/>
                <w:sz w:val="48"/>
                <w:szCs w:val="48"/>
              </w:rPr>
              <w:t>□</w:t>
            </w:r>
          </w:p>
        </w:tc>
        <w:tc>
          <w:tcPr>
            <w:tcW w:w="268" w:type="pct"/>
            <w:tcBorders>
              <w:top w:val="single" w:sz="4" w:space="0" w:color="auto"/>
              <w:left w:val="single" w:sz="6" w:space="0" w:color="auto"/>
              <w:bottom w:val="single" w:sz="4" w:space="0" w:color="auto"/>
              <w:right w:val="single" w:sz="6" w:space="0" w:color="auto"/>
            </w:tcBorders>
          </w:tcPr>
          <w:p w14:paraId="0B8ACADA" w14:textId="77777777" w:rsidR="007815C7" w:rsidRPr="00E7170B" w:rsidRDefault="007815C7" w:rsidP="00DC43F4">
            <w:pPr>
              <w:tabs>
                <w:tab w:val="left" w:pos="-28"/>
                <w:tab w:val="left" w:pos="336"/>
              </w:tabs>
              <w:kinsoku w:val="0"/>
              <w:autoSpaceDE w:val="0"/>
              <w:autoSpaceDN w:val="0"/>
              <w:spacing w:line="312" w:lineRule="auto"/>
              <w:jc w:val="center"/>
              <w:textAlignment w:val="bottom"/>
              <w:rPr>
                <w:rFonts w:eastAsia="FangSong"/>
                <w:sz w:val="48"/>
                <w:szCs w:val="48"/>
              </w:rPr>
            </w:pPr>
            <w:r w:rsidRPr="00E7170B">
              <w:rPr>
                <w:rFonts w:eastAsia="FangSong"/>
                <w:spacing w:val="6"/>
                <w:sz w:val="48"/>
                <w:szCs w:val="48"/>
              </w:rPr>
              <w:t>□</w:t>
            </w:r>
          </w:p>
        </w:tc>
        <w:tc>
          <w:tcPr>
            <w:tcW w:w="4458" w:type="pct"/>
            <w:tcBorders>
              <w:top w:val="single" w:sz="4" w:space="0" w:color="auto"/>
              <w:left w:val="single" w:sz="6" w:space="0" w:color="auto"/>
              <w:bottom w:val="single" w:sz="4" w:space="0" w:color="auto"/>
              <w:right w:val="single" w:sz="12" w:space="0" w:color="auto"/>
            </w:tcBorders>
          </w:tcPr>
          <w:p w14:paraId="1CB9037B" w14:textId="4EBD40E5" w:rsidR="007815C7" w:rsidRPr="00E7170B" w:rsidRDefault="00FF224C" w:rsidP="00DC43F4">
            <w:pPr>
              <w:spacing w:line="312" w:lineRule="auto"/>
              <w:rPr>
                <w:rFonts w:eastAsia="FangSong"/>
                <w:b/>
                <w:bCs/>
                <w:sz w:val="22"/>
                <w:szCs w:val="22"/>
              </w:rPr>
            </w:pPr>
            <w:r w:rsidRPr="00E7170B">
              <w:rPr>
                <w:rFonts w:eastAsia="FangSong"/>
                <w:b/>
                <w:bCs/>
                <w:sz w:val="22"/>
                <w:szCs w:val="22"/>
                <w:lang w:eastAsia="zh-TW"/>
              </w:rPr>
              <w:t>研究目的</w:t>
            </w:r>
            <w:r w:rsidR="007815C7" w:rsidRPr="00E7170B">
              <w:rPr>
                <w:rFonts w:eastAsia="FangSong"/>
                <w:b/>
                <w:bCs/>
                <w:sz w:val="22"/>
                <w:szCs w:val="22"/>
              </w:rPr>
              <w:t>Objectives</w:t>
            </w:r>
          </w:p>
          <w:p w14:paraId="6694D174" w14:textId="496230C1" w:rsidR="007815C7" w:rsidRPr="00E7170B" w:rsidRDefault="00FF224C" w:rsidP="00DC43F4">
            <w:pPr>
              <w:tabs>
                <w:tab w:val="left" w:pos="-28"/>
                <w:tab w:val="left" w:pos="336"/>
              </w:tabs>
              <w:kinsoku w:val="0"/>
              <w:autoSpaceDE w:val="0"/>
              <w:autoSpaceDN w:val="0"/>
              <w:spacing w:line="312" w:lineRule="auto"/>
              <w:jc w:val="both"/>
              <w:textAlignment w:val="bottom"/>
              <w:rPr>
                <w:rFonts w:eastAsia="FangSong"/>
                <w:sz w:val="22"/>
                <w:szCs w:val="22"/>
                <w:lang w:eastAsia="zh-TW"/>
              </w:rPr>
            </w:pPr>
            <w:r w:rsidRPr="00E7170B">
              <w:rPr>
                <w:rFonts w:eastAsia="FangSong"/>
                <w:sz w:val="22"/>
                <w:szCs w:val="22"/>
                <w:lang w:eastAsia="zh-TW"/>
              </w:rPr>
              <w:t>列出您的研究目標，並解釋您將如何使用數據。</w:t>
            </w:r>
          </w:p>
        </w:tc>
      </w:tr>
      <w:tr w:rsidR="007815C7" w:rsidRPr="00E7170B" w14:paraId="7B39992B" w14:textId="77777777" w:rsidTr="007235BA">
        <w:trPr>
          <w:trHeight w:val="88"/>
          <w:jc w:val="center"/>
        </w:trPr>
        <w:tc>
          <w:tcPr>
            <w:tcW w:w="274" w:type="pct"/>
            <w:tcBorders>
              <w:top w:val="single" w:sz="4" w:space="0" w:color="auto"/>
              <w:left w:val="single" w:sz="12" w:space="0" w:color="auto"/>
              <w:bottom w:val="single" w:sz="4" w:space="0" w:color="auto"/>
              <w:right w:val="single" w:sz="6" w:space="0" w:color="auto"/>
            </w:tcBorders>
          </w:tcPr>
          <w:p w14:paraId="4CCF776E" w14:textId="77777777" w:rsidR="007815C7" w:rsidRPr="00E7170B" w:rsidRDefault="007815C7" w:rsidP="00DC43F4">
            <w:pPr>
              <w:tabs>
                <w:tab w:val="left" w:pos="-28"/>
                <w:tab w:val="left" w:pos="336"/>
              </w:tabs>
              <w:kinsoku w:val="0"/>
              <w:autoSpaceDE w:val="0"/>
              <w:autoSpaceDN w:val="0"/>
              <w:spacing w:line="312" w:lineRule="auto"/>
              <w:jc w:val="center"/>
              <w:textAlignment w:val="bottom"/>
              <w:rPr>
                <w:rFonts w:eastAsia="FangSong"/>
                <w:sz w:val="48"/>
                <w:szCs w:val="48"/>
              </w:rPr>
            </w:pPr>
            <w:r w:rsidRPr="00E7170B">
              <w:rPr>
                <w:rFonts w:eastAsia="FangSong"/>
                <w:spacing w:val="6"/>
                <w:sz w:val="48"/>
                <w:szCs w:val="48"/>
              </w:rPr>
              <w:t>□</w:t>
            </w:r>
          </w:p>
        </w:tc>
        <w:tc>
          <w:tcPr>
            <w:tcW w:w="268" w:type="pct"/>
            <w:tcBorders>
              <w:top w:val="single" w:sz="4" w:space="0" w:color="auto"/>
              <w:left w:val="single" w:sz="6" w:space="0" w:color="auto"/>
              <w:bottom w:val="single" w:sz="4" w:space="0" w:color="auto"/>
              <w:right w:val="single" w:sz="6" w:space="0" w:color="auto"/>
            </w:tcBorders>
          </w:tcPr>
          <w:p w14:paraId="4E258C74" w14:textId="77777777" w:rsidR="007815C7" w:rsidRPr="00E7170B" w:rsidRDefault="007815C7" w:rsidP="00DC43F4">
            <w:pPr>
              <w:tabs>
                <w:tab w:val="left" w:pos="-28"/>
                <w:tab w:val="left" w:pos="336"/>
              </w:tabs>
              <w:kinsoku w:val="0"/>
              <w:autoSpaceDE w:val="0"/>
              <w:autoSpaceDN w:val="0"/>
              <w:spacing w:line="312" w:lineRule="auto"/>
              <w:jc w:val="center"/>
              <w:textAlignment w:val="bottom"/>
              <w:rPr>
                <w:rFonts w:eastAsia="FangSong"/>
                <w:sz w:val="48"/>
                <w:szCs w:val="48"/>
              </w:rPr>
            </w:pPr>
            <w:r w:rsidRPr="00E7170B">
              <w:rPr>
                <w:rFonts w:eastAsia="FangSong"/>
                <w:spacing w:val="6"/>
                <w:sz w:val="48"/>
                <w:szCs w:val="48"/>
              </w:rPr>
              <w:t>□</w:t>
            </w:r>
          </w:p>
        </w:tc>
        <w:tc>
          <w:tcPr>
            <w:tcW w:w="4458" w:type="pct"/>
            <w:tcBorders>
              <w:top w:val="single" w:sz="4" w:space="0" w:color="auto"/>
              <w:left w:val="single" w:sz="6" w:space="0" w:color="auto"/>
              <w:bottom w:val="single" w:sz="4" w:space="0" w:color="auto"/>
              <w:right w:val="single" w:sz="12" w:space="0" w:color="auto"/>
            </w:tcBorders>
          </w:tcPr>
          <w:p w14:paraId="6E48A9E6" w14:textId="5AE4577E" w:rsidR="007815C7" w:rsidRPr="00E7170B" w:rsidRDefault="007815C7" w:rsidP="00DC43F4">
            <w:pPr>
              <w:spacing w:line="312" w:lineRule="auto"/>
              <w:rPr>
                <w:rFonts w:eastAsia="FangSong"/>
                <w:b/>
                <w:bCs/>
                <w:sz w:val="22"/>
                <w:szCs w:val="22"/>
                <w:lang w:eastAsia="zh-TW"/>
              </w:rPr>
            </w:pPr>
            <w:r w:rsidRPr="00E7170B">
              <w:rPr>
                <w:rFonts w:eastAsia="FangSong"/>
                <w:b/>
                <w:bCs/>
                <w:sz w:val="22"/>
                <w:szCs w:val="22"/>
              </w:rPr>
              <w:t>研究方法</w:t>
            </w:r>
            <w:r w:rsidRPr="00E7170B">
              <w:rPr>
                <w:rFonts w:eastAsia="FangSong"/>
                <w:b/>
                <w:bCs/>
                <w:sz w:val="22"/>
                <w:szCs w:val="22"/>
              </w:rPr>
              <w:t xml:space="preserve">Study </w:t>
            </w:r>
            <w:r w:rsidR="00FF224C" w:rsidRPr="00E7170B">
              <w:rPr>
                <w:rFonts w:eastAsia="FangSong"/>
                <w:b/>
                <w:bCs/>
                <w:sz w:val="22"/>
                <w:szCs w:val="22"/>
                <w:lang w:eastAsia="zh-TW"/>
              </w:rPr>
              <w:t>Methods</w:t>
            </w:r>
          </w:p>
          <w:p w14:paraId="7C9D2397" w14:textId="497B2F47" w:rsidR="00FF224C" w:rsidRPr="00E7170B" w:rsidRDefault="00FF224C" w:rsidP="00FF224C">
            <w:pPr>
              <w:numPr>
                <w:ilvl w:val="0"/>
                <w:numId w:val="1"/>
              </w:numPr>
              <w:tabs>
                <w:tab w:val="left" w:pos="-28"/>
                <w:tab w:val="left" w:pos="360"/>
              </w:tabs>
              <w:kinsoku w:val="0"/>
              <w:autoSpaceDE w:val="0"/>
              <w:autoSpaceDN w:val="0"/>
              <w:spacing w:line="312" w:lineRule="auto"/>
              <w:jc w:val="both"/>
              <w:textAlignment w:val="bottom"/>
              <w:rPr>
                <w:rFonts w:eastAsia="FangSong"/>
                <w:sz w:val="22"/>
                <w:szCs w:val="22"/>
                <w:lang w:eastAsia="zh-TW"/>
              </w:rPr>
            </w:pPr>
            <w:r w:rsidRPr="00E7170B">
              <w:rPr>
                <w:rFonts w:eastAsia="FangSong"/>
                <w:sz w:val="22"/>
                <w:szCs w:val="22"/>
                <w:lang w:eastAsia="zh-TW"/>
              </w:rPr>
              <w:t>研究設計</w:t>
            </w:r>
          </w:p>
          <w:p w14:paraId="63800D2D" w14:textId="15D17FDA" w:rsidR="007815C7" w:rsidRPr="00E7170B" w:rsidRDefault="00FF224C" w:rsidP="00FF224C">
            <w:pPr>
              <w:numPr>
                <w:ilvl w:val="0"/>
                <w:numId w:val="1"/>
              </w:numPr>
              <w:tabs>
                <w:tab w:val="left" w:pos="-28"/>
                <w:tab w:val="left" w:pos="360"/>
              </w:tabs>
              <w:kinsoku w:val="0"/>
              <w:autoSpaceDE w:val="0"/>
              <w:autoSpaceDN w:val="0"/>
              <w:spacing w:line="312" w:lineRule="auto"/>
              <w:jc w:val="both"/>
              <w:textAlignment w:val="bottom"/>
              <w:rPr>
                <w:rFonts w:eastAsia="FangSong"/>
                <w:sz w:val="22"/>
                <w:szCs w:val="22"/>
                <w:lang w:eastAsia="zh-TW"/>
              </w:rPr>
            </w:pPr>
            <w:r w:rsidRPr="00E7170B">
              <w:rPr>
                <w:rFonts w:eastAsia="FangSong"/>
                <w:sz w:val="22"/>
                <w:szCs w:val="22"/>
                <w:lang w:eastAsia="zh-TW"/>
              </w:rPr>
              <w:t>樣本選擇</w:t>
            </w:r>
            <w:r w:rsidR="00A60633" w:rsidRPr="00E7170B">
              <w:rPr>
                <w:rFonts w:eastAsia="FangSong"/>
                <w:sz w:val="22"/>
                <w:szCs w:val="22"/>
                <w:lang w:eastAsia="zh-TW"/>
              </w:rPr>
              <w:t>、</w:t>
            </w:r>
            <w:r w:rsidRPr="00E7170B">
              <w:rPr>
                <w:rFonts w:eastAsia="FangSong"/>
                <w:sz w:val="22"/>
                <w:szCs w:val="22"/>
                <w:lang w:eastAsia="zh-TW"/>
              </w:rPr>
              <w:t>大小</w:t>
            </w:r>
            <w:r w:rsidR="00A60633" w:rsidRPr="00E7170B">
              <w:rPr>
                <w:rFonts w:eastAsia="FangSong"/>
                <w:sz w:val="22"/>
                <w:szCs w:val="22"/>
                <w:lang w:eastAsia="zh-TW"/>
              </w:rPr>
              <w:t>和抽樣</w:t>
            </w:r>
            <w:r w:rsidRPr="00E7170B">
              <w:rPr>
                <w:rFonts w:eastAsia="FangSong"/>
                <w:sz w:val="22"/>
                <w:szCs w:val="22"/>
                <w:lang w:eastAsia="zh-TW"/>
              </w:rPr>
              <w:t>（參與者數量、年齡範圍、健康狀態</w:t>
            </w:r>
            <w:r w:rsidRPr="00E7170B">
              <w:rPr>
                <w:rFonts w:eastAsia="FangSong"/>
                <w:sz w:val="22"/>
                <w:szCs w:val="22"/>
                <w:lang w:eastAsia="zh-TW"/>
              </w:rPr>
              <w:t>—</w:t>
            </w:r>
            <w:r w:rsidRPr="00E7170B">
              <w:rPr>
                <w:rFonts w:eastAsia="FangSong"/>
                <w:sz w:val="22"/>
                <w:szCs w:val="22"/>
                <w:lang w:eastAsia="zh-TW"/>
              </w:rPr>
              <w:t>納入</w:t>
            </w:r>
            <w:r w:rsidRPr="00E7170B">
              <w:rPr>
                <w:rFonts w:eastAsia="FangSong"/>
                <w:sz w:val="22"/>
                <w:szCs w:val="22"/>
                <w:lang w:eastAsia="zh-TW"/>
              </w:rPr>
              <w:t>/</w:t>
            </w:r>
            <w:r w:rsidRPr="00E7170B">
              <w:rPr>
                <w:rFonts w:eastAsia="FangSong"/>
                <w:sz w:val="22"/>
                <w:szCs w:val="22"/>
                <w:lang w:eastAsia="zh-TW"/>
              </w:rPr>
              <w:t>排除標準）</w:t>
            </w:r>
          </w:p>
          <w:p w14:paraId="42865B27" w14:textId="1ADCD2B6" w:rsidR="007815C7" w:rsidRPr="00E7170B" w:rsidRDefault="00FF224C" w:rsidP="00FF224C">
            <w:pPr>
              <w:numPr>
                <w:ilvl w:val="0"/>
                <w:numId w:val="1"/>
              </w:numPr>
              <w:tabs>
                <w:tab w:val="left" w:pos="-28"/>
                <w:tab w:val="left" w:pos="336"/>
              </w:tabs>
              <w:kinsoku w:val="0"/>
              <w:autoSpaceDE w:val="0"/>
              <w:autoSpaceDN w:val="0"/>
              <w:spacing w:line="312" w:lineRule="auto"/>
              <w:jc w:val="both"/>
              <w:textAlignment w:val="bottom"/>
              <w:rPr>
                <w:rFonts w:eastAsia="FangSong"/>
                <w:sz w:val="22"/>
                <w:szCs w:val="22"/>
                <w:lang w:eastAsia="zh-TW"/>
              </w:rPr>
            </w:pPr>
            <w:r w:rsidRPr="00E7170B">
              <w:rPr>
                <w:rFonts w:eastAsia="FangSong"/>
                <w:sz w:val="22"/>
                <w:szCs w:val="22"/>
                <w:lang w:eastAsia="zh-TW"/>
              </w:rPr>
              <w:t>描述擬</w:t>
            </w:r>
            <w:r w:rsidR="00A60633" w:rsidRPr="00E7170B">
              <w:rPr>
                <w:rFonts w:eastAsia="FangSong"/>
                <w:sz w:val="22"/>
                <w:szCs w:val="22"/>
                <w:lang w:eastAsia="zh-TW"/>
              </w:rPr>
              <w:t>採用</w:t>
            </w:r>
            <w:r w:rsidRPr="00E7170B">
              <w:rPr>
                <w:rFonts w:eastAsia="FangSong"/>
                <w:sz w:val="22"/>
                <w:szCs w:val="22"/>
                <w:lang w:eastAsia="zh-TW"/>
              </w:rPr>
              <w:t>的干預措施（如適用）</w:t>
            </w:r>
          </w:p>
          <w:p w14:paraId="1A45051D" w14:textId="7D7CFF46" w:rsidR="00FF224C" w:rsidRPr="00E7170B" w:rsidRDefault="00FF224C" w:rsidP="00FF224C">
            <w:pPr>
              <w:numPr>
                <w:ilvl w:val="0"/>
                <w:numId w:val="1"/>
              </w:numPr>
              <w:tabs>
                <w:tab w:val="left" w:pos="-28"/>
                <w:tab w:val="left" w:pos="336"/>
              </w:tabs>
              <w:kinsoku w:val="0"/>
              <w:autoSpaceDE w:val="0"/>
              <w:autoSpaceDN w:val="0"/>
              <w:spacing w:line="312" w:lineRule="auto"/>
              <w:jc w:val="both"/>
              <w:textAlignment w:val="bottom"/>
              <w:rPr>
                <w:rFonts w:eastAsia="FangSong"/>
                <w:sz w:val="22"/>
                <w:szCs w:val="22"/>
              </w:rPr>
            </w:pPr>
            <w:r w:rsidRPr="00E7170B">
              <w:rPr>
                <w:rFonts w:eastAsia="FangSong"/>
                <w:sz w:val="22"/>
                <w:szCs w:val="22"/>
                <w:lang w:eastAsia="zh-TW"/>
              </w:rPr>
              <w:t>資料</w:t>
            </w:r>
            <w:r w:rsidRPr="00E7170B">
              <w:rPr>
                <w:rFonts w:eastAsia="FangSong"/>
                <w:sz w:val="22"/>
                <w:szCs w:val="22"/>
              </w:rPr>
              <w:t>收集程序</w:t>
            </w:r>
          </w:p>
          <w:p w14:paraId="6FEAFDE4" w14:textId="248C4551" w:rsidR="00FF224C" w:rsidRPr="00E7170B" w:rsidRDefault="00FF224C" w:rsidP="00FF224C">
            <w:pPr>
              <w:numPr>
                <w:ilvl w:val="0"/>
                <w:numId w:val="1"/>
              </w:numPr>
              <w:tabs>
                <w:tab w:val="left" w:pos="-28"/>
                <w:tab w:val="left" w:pos="336"/>
              </w:tabs>
              <w:kinsoku w:val="0"/>
              <w:autoSpaceDE w:val="0"/>
              <w:autoSpaceDN w:val="0"/>
              <w:spacing w:line="312" w:lineRule="auto"/>
              <w:jc w:val="both"/>
              <w:textAlignment w:val="bottom"/>
              <w:rPr>
                <w:rFonts w:eastAsia="FangSong"/>
                <w:sz w:val="22"/>
                <w:szCs w:val="22"/>
              </w:rPr>
            </w:pPr>
            <w:r w:rsidRPr="00E7170B">
              <w:rPr>
                <w:rFonts w:eastAsia="FangSong"/>
                <w:sz w:val="22"/>
                <w:szCs w:val="22"/>
              </w:rPr>
              <w:t>使用的</w:t>
            </w:r>
            <w:r w:rsidRPr="00E7170B">
              <w:rPr>
                <w:rFonts w:eastAsia="FangSong"/>
                <w:sz w:val="22"/>
                <w:szCs w:val="22"/>
                <w:lang w:eastAsia="zh-TW"/>
              </w:rPr>
              <w:t>測量</w:t>
            </w:r>
            <w:r w:rsidRPr="00E7170B">
              <w:rPr>
                <w:rFonts w:eastAsia="FangSong"/>
                <w:sz w:val="22"/>
                <w:szCs w:val="22"/>
              </w:rPr>
              <w:t>工具</w:t>
            </w:r>
          </w:p>
          <w:p w14:paraId="3763BEE9" w14:textId="344C0CEB" w:rsidR="007815C7" w:rsidRPr="00E7170B" w:rsidRDefault="00FF224C" w:rsidP="00FF224C">
            <w:pPr>
              <w:numPr>
                <w:ilvl w:val="0"/>
                <w:numId w:val="1"/>
              </w:numPr>
              <w:tabs>
                <w:tab w:val="left" w:pos="-28"/>
                <w:tab w:val="left" w:pos="336"/>
              </w:tabs>
              <w:kinsoku w:val="0"/>
              <w:autoSpaceDE w:val="0"/>
              <w:autoSpaceDN w:val="0"/>
              <w:spacing w:line="312" w:lineRule="auto"/>
              <w:jc w:val="both"/>
              <w:textAlignment w:val="bottom"/>
              <w:rPr>
                <w:rFonts w:eastAsia="FangSong"/>
                <w:sz w:val="22"/>
                <w:szCs w:val="22"/>
              </w:rPr>
            </w:pPr>
            <w:r w:rsidRPr="00E7170B">
              <w:rPr>
                <w:rFonts w:eastAsia="FangSong"/>
                <w:sz w:val="22"/>
                <w:szCs w:val="22"/>
              </w:rPr>
              <w:t>數據質量控制方法</w:t>
            </w:r>
          </w:p>
          <w:p w14:paraId="089FBF06" w14:textId="64985AB3" w:rsidR="007815C7" w:rsidRPr="00E7170B" w:rsidRDefault="00FF224C" w:rsidP="00FF224C">
            <w:pPr>
              <w:numPr>
                <w:ilvl w:val="0"/>
                <w:numId w:val="1"/>
              </w:numPr>
              <w:tabs>
                <w:tab w:val="left" w:pos="-28"/>
                <w:tab w:val="left" w:pos="336"/>
              </w:tabs>
              <w:kinsoku w:val="0"/>
              <w:autoSpaceDE w:val="0"/>
              <w:autoSpaceDN w:val="0"/>
              <w:spacing w:line="312" w:lineRule="auto"/>
              <w:jc w:val="both"/>
              <w:textAlignment w:val="bottom"/>
              <w:rPr>
                <w:rFonts w:eastAsia="FangSong"/>
                <w:sz w:val="22"/>
                <w:szCs w:val="22"/>
                <w:lang w:eastAsia="zh-TW"/>
              </w:rPr>
            </w:pPr>
            <w:r w:rsidRPr="00E7170B">
              <w:rPr>
                <w:rFonts w:eastAsia="FangSong"/>
                <w:sz w:val="22"/>
                <w:szCs w:val="22"/>
                <w:lang w:eastAsia="zh-TW"/>
              </w:rPr>
              <w:t>隨機分配資訊（如適用）</w:t>
            </w:r>
          </w:p>
          <w:p w14:paraId="118A21A6" w14:textId="43DC823C" w:rsidR="007815C7" w:rsidRPr="00E7170B" w:rsidRDefault="00FF224C" w:rsidP="00FF224C">
            <w:pPr>
              <w:numPr>
                <w:ilvl w:val="0"/>
                <w:numId w:val="1"/>
              </w:numPr>
              <w:tabs>
                <w:tab w:val="left" w:pos="-28"/>
                <w:tab w:val="left" w:pos="336"/>
              </w:tabs>
              <w:kinsoku w:val="0"/>
              <w:autoSpaceDE w:val="0"/>
              <w:autoSpaceDN w:val="0"/>
              <w:spacing w:line="312" w:lineRule="auto"/>
              <w:jc w:val="both"/>
              <w:textAlignment w:val="bottom"/>
              <w:rPr>
                <w:rFonts w:eastAsia="FangSong"/>
                <w:sz w:val="22"/>
                <w:szCs w:val="22"/>
                <w:lang w:eastAsia="zh-TW"/>
              </w:rPr>
            </w:pPr>
            <w:r w:rsidRPr="00E7170B">
              <w:rPr>
                <w:rFonts w:eastAsia="FangSong"/>
                <w:sz w:val="22"/>
                <w:szCs w:val="22"/>
                <w:lang w:eastAsia="zh-TW"/>
              </w:rPr>
              <w:t>研究時間表</w:t>
            </w:r>
          </w:p>
        </w:tc>
      </w:tr>
      <w:tr w:rsidR="007815C7" w:rsidRPr="00E7170B" w14:paraId="6381E6F5" w14:textId="77777777" w:rsidTr="007235BA">
        <w:trPr>
          <w:trHeight w:val="88"/>
          <w:jc w:val="center"/>
        </w:trPr>
        <w:tc>
          <w:tcPr>
            <w:tcW w:w="274" w:type="pct"/>
            <w:tcBorders>
              <w:top w:val="single" w:sz="4" w:space="0" w:color="auto"/>
              <w:left w:val="single" w:sz="12" w:space="0" w:color="auto"/>
              <w:bottom w:val="single" w:sz="4" w:space="0" w:color="auto"/>
              <w:right w:val="single" w:sz="6" w:space="0" w:color="auto"/>
            </w:tcBorders>
          </w:tcPr>
          <w:p w14:paraId="6BB60BD7" w14:textId="77777777" w:rsidR="007815C7" w:rsidRPr="00E7170B" w:rsidRDefault="007815C7" w:rsidP="00DC43F4">
            <w:pPr>
              <w:tabs>
                <w:tab w:val="left" w:pos="-28"/>
                <w:tab w:val="left" w:pos="336"/>
              </w:tabs>
              <w:kinsoku w:val="0"/>
              <w:autoSpaceDE w:val="0"/>
              <w:autoSpaceDN w:val="0"/>
              <w:spacing w:line="312" w:lineRule="auto"/>
              <w:jc w:val="center"/>
              <w:textAlignment w:val="bottom"/>
              <w:rPr>
                <w:rFonts w:eastAsia="FangSong"/>
                <w:sz w:val="48"/>
                <w:szCs w:val="48"/>
              </w:rPr>
            </w:pPr>
            <w:r w:rsidRPr="00E7170B">
              <w:rPr>
                <w:rFonts w:eastAsia="FangSong"/>
                <w:spacing w:val="6"/>
                <w:sz w:val="48"/>
                <w:szCs w:val="48"/>
              </w:rPr>
              <w:t>□</w:t>
            </w:r>
          </w:p>
        </w:tc>
        <w:tc>
          <w:tcPr>
            <w:tcW w:w="268" w:type="pct"/>
            <w:tcBorders>
              <w:top w:val="single" w:sz="4" w:space="0" w:color="auto"/>
              <w:left w:val="single" w:sz="6" w:space="0" w:color="auto"/>
              <w:bottom w:val="single" w:sz="4" w:space="0" w:color="auto"/>
              <w:right w:val="single" w:sz="6" w:space="0" w:color="auto"/>
            </w:tcBorders>
          </w:tcPr>
          <w:p w14:paraId="41F135CF" w14:textId="77777777" w:rsidR="007815C7" w:rsidRPr="00E7170B" w:rsidRDefault="007815C7" w:rsidP="00DC43F4">
            <w:pPr>
              <w:tabs>
                <w:tab w:val="left" w:pos="-28"/>
                <w:tab w:val="left" w:pos="336"/>
              </w:tabs>
              <w:kinsoku w:val="0"/>
              <w:autoSpaceDE w:val="0"/>
              <w:autoSpaceDN w:val="0"/>
              <w:spacing w:line="312" w:lineRule="auto"/>
              <w:jc w:val="center"/>
              <w:textAlignment w:val="bottom"/>
              <w:rPr>
                <w:rFonts w:eastAsia="FangSong"/>
                <w:sz w:val="48"/>
                <w:szCs w:val="48"/>
              </w:rPr>
            </w:pPr>
            <w:r w:rsidRPr="00E7170B">
              <w:rPr>
                <w:rFonts w:eastAsia="FangSong"/>
                <w:spacing w:val="6"/>
                <w:sz w:val="48"/>
                <w:szCs w:val="48"/>
              </w:rPr>
              <w:t>□</w:t>
            </w:r>
          </w:p>
        </w:tc>
        <w:tc>
          <w:tcPr>
            <w:tcW w:w="4458" w:type="pct"/>
            <w:tcBorders>
              <w:top w:val="single" w:sz="4" w:space="0" w:color="auto"/>
              <w:left w:val="single" w:sz="6" w:space="0" w:color="auto"/>
              <w:bottom w:val="single" w:sz="4" w:space="0" w:color="auto"/>
              <w:right w:val="single" w:sz="12" w:space="0" w:color="auto"/>
            </w:tcBorders>
          </w:tcPr>
          <w:p w14:paraId="042ED0B0" w14:textId="7EFEE4E5" w:rsidR="007815C7" w:rsidRPr="00E7170B" w:rsidRDefault="007815C7" w:rsidP="00DC43F4">
            <w:pPr>
              <w:spacing w:line="312" w:lineRule="auto"/>
              <w:rPr>
                <w:rFonts w:eastAsia="FangSong"/>
                <w:b/>
                <w:bCs/>
                <w:sz w:val="22"/>
                <w:szCs w:val="22"/>
              </w:rPr>
            </w:pPr>
            <w:r w:rsidRPr="00E7170B">
              <w:rPr>
                <w:rFonts w:eastAsia="FangSong"/>
                <w:b/>
                <w:bCs/>
                <w:sz w:val="22"/>
                <w:szCs w:val="22"/>
              </w:rPr>
              <w:t>参与者招募方法</w:t>
            </w:r>
            <w:r w:rsidRPr="00E7170B">
              <w:rPr>
                <w:rFonts w:eastAsia="FangSong"/>
                <w:b/>
                <w:bCs/>
                <w:sz w:val="22"/>
                <w:szCs w:val="22"/>
              </w:rPr>
              <w:t>Participant Recruitment Methods</w:t>
            </w:r>
          </w:p>
          <w:p w14:paraId="5DAA2608" w14:textId="1450DE34" w:rsidR="007E27B2" w:rsidRPr="00E7170B" w:rsidRDefault="007E27B2" w:rsidP="00DC43F4">
            <w:pPr>
              <w:tabs>
                <w:tab w:val="left" w:pos="336"/>
              </w:tabs>
              <w:kinsoku w:val="0"/>
              <w:autoSpaceDE w:val="0"/>
              <w:autoSpaceDN w:val="0"/>
              <w:spacing w:line="312" w:lineRule="auto"/>
              <w:jc w:val="both"/>
              <w:textAlignment w:val="bottom"/>
              <w:rPr>
                <w:rFonts w:eastAsia="FangSong"/>
                <w:sz w:val="22"/>
                <w:szCs w:val="22"/>
                <w:lang w:eastAsia="zh-TW"/>
              </w:rPr>
            </w:pPr>
            <w:r w:rsidRPr="00E7170B">
              <w:rPr>
                <w:rFonts w:eastAsia="FangSong"/>
                <w:sz w:val="22"/>
                <w:szCs w:val="22"/>
                <w:lang w:eastAsia="zh-TW"/>
              </w:rPr>
              <w:t>說明如何識別和招募參與者的計劃，包括確定目標人群的方式以及如何由有合法權限的人員首次接觸潛在參與者並驗證其身份和資料。另外，解釋招募材料的使用方式。</w:t>
            </w:r>
          </w:p>
        </w:tc>
      </w:tr>
      <w:tr w:rsidR="007815C7" w:rsidRPr="00E7170B" w14:paraId="7423DEDA" w14:textId="77777777" w:rsidTr="007235BA">
        <w:trPr>
          <w:trHeight w:val="88"/>
          <w:jc w:val="center"/>
        </w:trPr>
        <w:tc>
          <w:tcPr>
            <w:tcW w:w="274" w:type="pct"/>
            <w:tcBorders>
              <w:top w:val="single" w:sz="4" w:space="0" w:color="auto"/>
              <w:left w:val="single" w:sz="12" w:space="0" w:color="auto"/>
              <w:bottom w:val="single" w:sz="4" w:space="0" w:color="auto"/>
              <w:right w:val="single" w:sz="6" w:space="0" w:color="auto"/>
            </w:tcBorders>
          </w:tcPr>
          <w:p w14:paraId="09862DFB" w14:textId="77777777" w:rsidR="007815C7" w:rsidRPr="00E7170B" w:rsidRDefault="007815C7" w:rsidP="00DC43F4">
            <w:pPr>
              <w:tabs>
                <w:tab w:val="left" w:pos="-28"/>
                <w:tab w:val="left" w:pos="336"/>
              </w:tabs>
              <w:kinsoku w:val="0"/>
              <w:autoSpaceDE w:val="0"/>
              <w:autoSpaceDN w:val="0"/>
              <w:spacing w:line="312" w:lineRule="auto"/>
              <w:jc w:val="center"/>
              <w:textAlignment w:val="bottom"/>
              <w:rPr>
                <w:rFonts w:eastAsia="FangSong"/>
                <w:sz w:val="48"/>
                <w:szCs w:val="48"/>
              </w:rPr>
            </w:pPr>
            <w:r w:rsidRPr="00E7170B">
              <w:rPr>
                <w:rFonts w:eastAsia="FangSong"/>
                <w:spacing w:val="6"/>
                <w:sz w:val="48"/>
                <w:szCs w:val="48"/>
              </w:rPr>
              <w:t>□</w:t>
            </w:r>
          </w:p>
        </w:tc>
        <w:tc>
          <w:tcPr>
            <w:tcW w:w="268" w:type="pct"/>
            <w:tcBorders>
              <w:top w:val="single" w:sz="4" w:space="0" w:color="auto"/>
              <w:left w:val="single" w:sz="6" w:space="0" w:color="auto"/>
              <w:bottom w:val="single" w:sz="4" w:space="0" w:color="auto"/>
              <w:right w:val="single" w:sz="6" w:space="0" w:color="auto"/>
            </w:tcBorders>
          </w:tcPr>
          <w:p w14:paraId="7B9EBC03" w14:textId="77777777" w:rsidR="007815C7" w:rsidRPr="00E7170B" w:rsidRDefault="007815C7" w:rsidP="00DC43F4">
            <w:pPr>
              <w:tabs>
                <w:tab w:val="left" w:pos="-28"/>
                <w:tab w:val="left" w:pos="336"/>
              </w:tabs>
              <w:kinsoku w:val="0"/>
              <w:autoSpaceDE w:val="0"/>
              <w:autoSpaceDN w:val="0"/>
              <w:spacing w:line="312" w:lineRule="auto"/>
              <w:jc w:val="center"/>
              <w:textAlignment w:val="bottom"/>
              <w:rPr>
                <w:rFonts w:eastAsia="FangSong"/>
                <w:sz w:val="48"/>
                <w:szCs w:val="48"/>
              </w:rPr>
            </w:pPr>
            <w:r w:rsidRPr="00E7170B">
              <w:rPr>
                <w:rFonts w:eastAsia="FangSong"/>
                <w:spacing w:val="6"/>
                <w:sz w:val="48"/>
                <w:szCs w:val="48"/>
              </w:rPr>
              <w:t>□</w:t>
            </w:r>
          </w:p>
        </w:tc>
        <w:tc>
          <w:tcPr>
            <w:tcW w:w="4458" w:type="pct"/>
            <w:tcBorders>
              <w:top w:val="single" w:sz="4" w:space="0" w:color="auto"/>
              <w:left w:val="single" w:sz="6" w:space="0" w:color="auto"/>
              <w:bottom w:val="single" w:sz="4" w:space="0" w:color="auto"/>
              <w:right w:val="single" w:sz="12" w:space="0" w:color="auto"/>
            </w:tcBorders>
          </w:tcPr>
          <w:p w14:paraId="238C2C28" w14:textId="77777777" w:rsidR="007815C7" w:rsidRPr="00E7170B" w:rsidRDefault="007815C7" w:rsidP="00DC43F4">
            <w:pPr>
              <w:spacing w:line="312" w:lineRule="auto"/>
              <w:rPr>
                <w:rFonts w:eastAsia="FangSong"/>
                <w:b/>
                <w:bCs/>
                <w:sz w:val="22"/>
                <w:szCs w:val="22"/>
                <w:lang w:eastAsia="zh-TW"/>
              </w:rPr>
            </w:pPr>
            <w:r w:rsidRPr="00E7170B">
              <w:rPr>
                <w:rFonts w:eastAsia="FangSong"/>
                <w:b/>
                <w:bCs/>
                <w:sz w:val="22"/>
                <w:szCs w:val="22"/>
                <w:lang w:eastAsia="zh-TW"/>
              </w:rPr>
              <w:t>知情同意過程</w:t>
            </w:r>
            <w:r w:rsidRPr="00E7170B">
              <w:rPr>
                <w:rFonts w:eastAsia="FangSong"/>
                <w:b/>
                <w:bCs/>
                <w:sz w:val="22"/>
                <w:szCs w:val="22"/>
                <w:lang w:eastAsia="zh-TW"/>
              </w:rPr>
              <w:t>Informed Consent Process</w:t>
            </w:r>
          </w:p>
          <w:p w14:paraId="6A1CD8BF" w14:textId="153BF706" w:rsidR="007E27B2" w:rsidRPr="00E7170B" w:rsidRDefault="007E27B2" w:rsidP="00DC43F4">
            <w:pPr>
              <w:tabs>
                <w:tab w:val="left" w:pos="336"/>
                <w:tab w:val="num" w:pos="1198"/>
              </w:tabs>
              <w:kinsoku w:val="0"/>
              <w:autoSpaceDE w:val="0"/>
              <w:autoSpaceDN w:val="0"/>
              <w:spacing w:line="312" w:lineRule="auto"/>
              <w:jc w:val="both"/>
              <w:textAlignment w:val="bottom"/>
              <w:rPr>
                <w:rFonts w:eastAsia="FangSong"/>
                <w:sz w:val="22"/>
                <w:szCs w:val="22"/>
                <w:lang w:eastAsia="zh-TW"/>
              </w:rPr>
            </w:pPr>
            <w:r w:rsidRPr="00E7170B">
              <w:rPr>
                <w:rFonts w:eastAsia="FangSong"/>
                <w:sz w:val="22"/>
                <w:szCs w:val="22"/>
                <w:lang w:eastAsia="zh-TW"/>
              </w:rPr>
              <w:t>說明將遵循的同意程序，包括在何種情況下尋求並獲得同意，以及獲取知情同意的時間安排。介紹從向潛在參與者提供信息到獲得同意之間是否設有等候期，以及在需要時誰負責尋求同意。若申請豁免或修改知情同意過程，或申請免除知情同意文件的簽名，請在此處說明並提供相應理由。</w:t>
            </w:r>
          </w:p>
          <w:p w14:paraId="22185C6A" w14:textId="3D2EA5E6" w:rsidR="007815C7" w:rsidRPr="00E7170B" w:rsidRDefault="007815C7" w:rsidP="00DC43F4">
            <w:pPr>
              <w:pStyle w:val="ListParagraph"/>
              <w:numPr>
                <w:ilvl w:val="0"/>
                <w:numId w:val="7"/>
              </w:numPr>
              <w:tabs>
                <w:tab w:val="left" w:pos="336"/>
                <w:tab w:val="num" w:pos="1198"/>
              </w:tabs>
              <w:kinsoku w:val="0"/>
              <w:autoSpaceDE w:val="0"/>
              <w:autoSpaceDN w:val="0"/>
              <w:spacing w:line="312" w:lineRule="auto"/>
              <w:jc w:val="both"/>
              <w:textAlignment w:val="bottom"/>
              <w:rPr>
                <w:rFonts w:eastAsia="FangSong"/>
                <w:sz w:val="22"/>
                <w:szCs w:val="22"/>
              </w:rPr>
            </w:pPr>
            <w:r w:rsidRPr="00E7170B">
              <w:rPr>
                <w:rFonts w:eastAsia="FangSong"/>
                <w:sz w:val="22"/>
                <w:szCs w:val="22"/>
              </w:rPr>
              <w:t>签署知情同意书</w:t>
            </w:r>
            <w:r w:rsidR="007E27B2" w:rsidRPr="00E7170B">
              <w:rPr>
                <w:rFonts w:eastAsia="FangSong"/>
                <w:sz w:val="22"/>
                <w:szCs w:val="22"/>
              </w:rPr>
              <w:t>，</w:t>
            </w:r>
            <w:r w:rsidRPr="00E7170B">
              <w:rPr>
                <w:rFonts w:eastAsia="FangSong"/>
                <w:sz w:val="22"/>
                <w:szCs w:val="22"/>
              </w:rPr>
              <w:t>风险大于最小风险的研究必须签署知情同意书。</w:t>
            </w:r>
          </w:p>
          <w:p w14:paraId="39A9302E" w14:textId="40B880BD" w:rsidR="007815C7" w:rsidRPr="00E7170B" w:rsidRDefault="007815C7" w:rsidP="00DC43F4">
            <w:pPr>
              <w:pStyle w:val="ListParagraph"/>
              <w:numPr>
                <w:ilvl w:val="0"/>
                <w:numId w:val="7"/>
              </w:numPr>
              <w:tabs>
                <w:tab w:val="left" w:pos="336"/>
                <w:tab w:val="num" w:pos="1198"/>
              </w:tabs>
              <w:kinsoku w:val="0"/>
              <w:autoSpaceDE w:val="0"/>
              <w:autoSpaceDN w:val="0"/>
              <w:spacing w:line="312" w:lineRule="auto"/>
              <w:jc w:val="both"/>
              <w:textAlignment w:val="bottom"/>
              <w:rPr>
                <w:rFonts w:eastAsia="FangSong"/>
                <w:sz w:val="22"/>
                <w:szCs w:val="22"/>
              </w:rPr>
            </w:pPr>
            <w:r w:rsidRPr="00E7170B">
              <w:rPr>
                <w:rFonts w:eastAsia="FangSong"/>
                <w:sz w:val="22"/>
                <w:szCs w:val="22"/>
              </w:rPr>
              <w:t>未签署的知情同意书（又称前言</w:t>
            </w:r>
            <w:r w:rsidRPr="00E7170B">
              <w:rPr>
                <w:rFonts w:eastAsia="FangSong"/>
                <w:sz w:val="22"/>
                <w:szCs w:val="22"/>
              </w:rPr>
              <w:t xml:space="preserve"> Preamble</w:t>
            </w:r>
            <w:r w:rsidRPr="00E7170B">
              <w:rPr>
                <w:rFonts w:eastAsia="FangSong"/>
                <w:sz w:val="22"/>
                <w:szCs w:val="22"/>
              </w:rPr>
              <w:t>）</w:t>
            </w:r>
            <w:r w:rsidR="007E27B2" w:rsidRPr="00E7170B">
              <w:rPr>
                <w:rFonts w:eastAsia="FangSong"/>
                <w:sz w:val="22"/>
                <w:szCs w:val="22"/>
              </w:rPr>
              <w:t>，</w:t>
            </w:r>
            <w:r w:rsidRPr="00E7170B">
              <w:rPr>
                <w:rFonts w:eastAsia="FangSong"/>
                <w:sz w:val="22"/>
                <w:szCs w:val="22"/>
              </w:rPr>
              <w:t>用于符合规定中列出的特定标准的最低风险研究。一般用于</w:t>
            </w:r>
            <w:r w:rsidR="007E27B2" w:rsidRPr="00E7170B">
              <w:rPr>
                <w:rFonts w:eastAsia="FangSong"/>
                <w:sz w:val="22"/>
                <w:szCs w:val="22"/>
              </w:rPr>
              <w:t>網絡</w:t>
            </w:r>
            <w:r w:rsidRPr="00E7170B">
              <w:rPr>
                <w:rFonts w:eastAsia="FangSong"/>
                <w:sz w:val="22"/>
                <w:szCs w:val="22"/>
              </w:rPr>
              <w:t>调查、焦点小组和访谈研究，但也可用于伦理审查小组认为合适的其它情况。</w:t>
            </w:r>
          </w:p>
          <w:p w14:paraId="139FCA62" w14:textId="51203782" w:rsidR="007815C7" w:rsidRPr="00E7170B" w:rsidRDefault="007815C7" w:rsidP="00DC43F4">
            <w:pPr>
              <w:pStyle w:val="ListParagraph"/>
              <w:numPr>
                <w:ilvl w:val="0"/>
                <w:numId w:val="7"/>
              </w:numPr>
              <w:tabs>
                <w:tab w:val="left" w:pos="336"/>
                <w:tab w:val="num" w:pos="1198"/>
              </w:tabs>
              <w:kinsoku w:val="0"/>
              <w:autoSpaceDE w:val="0"/>
              <w:autoSpaceDN w:val="0"/>
              <w:spacing w:line="312" w:lineRule="auto"/>
              <w:jc w:val="both"/>
              <w:textAlignment w:val="bottom"/>
              <w:rPr>
                <w:rFonts w:eastAsia="FangSong"/>
                <w:sz w:val="22"/>
                <w:szCs w:val="22"/>
              </w:rPr>
            </w:pPr>
            <w:r w:rsidRPr="00E7170B">
              <w:rPr>
                <w:rFonts w:eastAsia="FangSong"/>
                <w:sz w:val="22"/>
                <w:szCs w:val="22"/>
              </w:rPr>
              <w:t>免除知情同意</w:t>
            </w:r>
            <w:r w:rsidR="007E27B2" w:rsidRPr="00E7170B">
              <w:rPr>
                <w:rFonts w:eastAsia="FangSong"/>
                <w:sz w:val="22"/>
                <w:szCs w:val="22"/>
              </w:rPr>
              <w:t>，</w:t>
            </w:r>
            <w:r w:rsidRPr="00E7170B">
              <w:rPr>
                <w:rFonts w:eastAsia="FangSong"/>
                <w:sz w:val="22"/>
                <w:szCs w:val="22"/>
              </w:rPr>
              <w:t>用于风险极低的研究，在这种情况下获得同意是不现实的，并且符合法规中的特定标准。</w:t>
            </w:r>
          </w:p>
        </w:tc>
      </w:tr>
      <w:tr w:rsidR="007815C7" w:rsidRPr="00E7170B" w14:paraId="59F05F72" w14:textId="77777777" w:rsidTr="007235BA">
        <w:trPr>
          <w:trHeight w:val="88"/>
          <w:jc w:val="center"/>
        </w:trPr>
        <w:tc>
          <w:tcPr>
            <w:tcW w:w="274" w:type="pct"/>
            <w:tcBorders>
              <w:top w:val="single" w:sz="4" w:space="0" w:color="auto"/>
              <w:left w:val="single" w:sz="12" w:space="0" w:color="auto"/>
              <w:bottom w:val="single" w:sz="4" w:space="0" w:color="auto"/>
              <w:right w:val="single" w:sz="6" w:space="0" w:color="auto"/>
            </w:tcBorders>
          </w:tcPr>
          <w:p w14:paraId="327BC38B" w14:textId="26D3F049" w:rsidR="007815C7" w:rsidRPr="00E7170B" w:rsidRDefault="007815C7" w:rsidP="00DC43F4">
            <w:pPr>
              <w:tabs>
                <w:tab w:val="left" w:pos="-28"/>
                <w:tab w:val="left" w:pos="336"/>
              </w:tabs>
              <w:kinsoku w:val="0"/>
              <w:autoSpaceDE w:val="0"/>
              <w:autoSpaceDN w:val="0"/>
              <w:spacing w:line="312" w:lineRule="auto"/>
              <w:jc w:val="center"/>
              <w:textAlignment w:val="bottom"/>
              <w:rPr>
                <w:rFonts w:eastAsia="FangSong"/>
                <w:spacing w:val="6"/>
                <w:sz w:val="48"/>
                <w:szCs w:val="48"/>
              </w:rPr>
            </w:pPr>
            <w:r w:rsidRPr="00E7170B">
              <w:rPr>
                <w:rFonts w:eastAsia="FangSong"/>
                <w:spacing w:val="6"/>
                <w:sz w:val="48"/>
                <w:szCs w:val="48"/>
              </w:rPr>
              <w:t>□</w:t>
            </w:r>
          </w:p>
        </w:tc>
        <w:tc>
          <w:tcPr>
            <w:tcW w:w="268" w:type="pct"/>
            <w:tcBorders>
              <w:top w:val="single" w:sz="4" w:space="0" w:color="auto"/>
              <w:left w:val="single" w:sz="6" w:space="0" w:color="auto"/>
              <w:bottom w:val="single" w:sz="4" w:space="0" w:color="auto"/>
              <w:right w:val="single" w:sz="6" w:space="0" w:color="auto"/>
            </w:tcBorders>
          </w:tcPr>
          <w:p w14:paraId="51098C27" w14:textId="2BB5DF03" w:rsidR="007815C7" w:rsidRPr="00E7170B" w:rsidRDefault="007815C7" w:rsidP="00DC43F4">
            <w:pPr>
              <w:tabs>
                <w:tab w:val="left" w:pos="-28"/>
                <w:tab w:val="left" w:pos="336"/>
              </w:tabs>
              <w:kinsoku w:val="0"/>
              <w:autoSpaceDE w:val="0"/>
              <w:autoSpaceDN w:val="0"/>
              <w:spacing w:line="312" w:lineRule="auto"/>
              <w:jc w:val="center"/>
              <w:textAlignment w:val="bottom"/>
              <w:rPr>
                <w:rFonts w:eastAsia="FangSong"/>
                <w:spacing w:val="6"/>
                <w:sz w:val="48"/>
                <w:szCs w:val="48"/>
              </w:rPr>
            </w:pPr>
            <w:r w:rsidRPr="00E7170B">
              <w:rPr>
                <w:rFonts w:eastAsia="FangSong"/>
                <w:spacing w:val="6"/>
                <w:sz w:val="48"/>
                <w:szCs w:val="48"/>
              </w:rPr>
              <w:t>□</w:t>
            </w:r>
          </w:p>
        </w:tc>
        <w:tc>
          <w:tcPr>
            <w:tcW w:w="4458" w:type="pct"/>
            <w:tcBorders>
              <w:top w:val="single" w:sz="4" w:space="0" w:color="auto"/>
              <w:left w:val="single" w:sz="6" w:space="0" w:color="auto"/>
              <w:bottom w:val="single" w:sz="4" w:space="0" w:color="auto"/>
              <w:right w:val="single" w:sz="12" w:space="0" w:color="auto"/>
            </w:tcBorders>
          </w:tcPr>
          <w:p w14:paraId="0DC57BEC" w14:textId="648CF08B" w:rsidR="007815C7" w:rsidRPr="00E7170B" w:rsidRDefault="00DC43F4" w:rsidP="00DC43F4">
            <w:pPr>
              <w:spacing w:line="312" w:lineRule="auto"/>
              <w:rPr>
                <w:rFonts w:eastAsia="FangSong"/>
                <w:b/>
                <w:bCs/>
                <w:sz w:val="22"/>
                <w:szCs w:val="22"/>
                <w:lang w:eastAsia="zh-TW"/>
              </w:rPr>
            </w:pPr>
            <w:r w:rsidRPr="00E7170B">
              <w:rPr>
                <w:rFonts w:eastAsia="FangSong"/>
                <w:b/>
                <w:bCs/>
                <w:sz w:val="22"/>
                <w:szCs w:val="22"/>
                <w:lang w:eastAsia="zh-TW"/>
              </w:rPr>
              <w:t>風險考量</w:t>
            </w:r>
            <w:r w:rsidR="007815C7" w:rsidRPr="00E7170B">
              <w:rPr>
                <w:rFonts w:eastAsia="FangSong"/>
                <w:b/>
                <w:bCs/>
                <w:sz w:val="22"/>
                <w:szCs w:val="22"/>
                <w:lang w:eastAsia="zh-TW"/>
              </w:rPr>
              <w:t>Minimizing Risks</w:t>
            </w:r>
          </w:p>
          <w:p w14:paraId="76529A24" w14:textId="56F151C5" w:rsidR="007815C7" w:rsidRPr="00E7170B" w:rsidRDefault="007E27B2" w:rsidP="00DC43F4">
            <w:pPr>
              <w:spacing w:line="312" w:lineRule="auto"/>
              <w:rPr>
                <w:rFonts w:eastAsia="FangSong"/>
                <w:sz w:val="22"/>
                <w:szCs w:val="22"/>
                <w:lang w:eastAsia="zh-TW"/>
              </w:rPr>
            </w:pPr>
            <w:r w:rsidRPr="00E7170B">
              <w:rPr>
                <w:rFonts w:eastAsia="FangSong"/>
                <w:sz w:val="22"/>
                <w:szCs w:val="22"/>
                <w:lang w:eastAsia="zh-TW"/>
              </w:rPr>
              <w:lastRenderedPageBreak/>
              <w:t>說明採取的保護措施以預防或降低所有潛在風險，特別是有關違反保密性或侵犯隱私的風險。適當時，亦應說明如何監控收集到的數據，以保障參與者的安全（對於風險高於最低限度的研究此項為必須）。若研究包括使用試驗性藥物或設備，需說明其存儲和釋放的具體流程，如藥房的監管或設備的管理等細節。</w:t>
            </w:r>
          </w:p>
        </w:tc>
      </w:tr>
      <w:tr w:rsidR="007815C7" w:rsidRPr="00E7170B" w14:paraId="3DE10383" w14:textId="77777777" w:rsidTr="007235BA">
        <w:trPr>
          <w:trHeight w:val="88"/>
          <w:jc w:val="center"/>
        </w:trPr>
        <w:tc>
          <w:tcPr>
            <w:tcW w:w="274" w:type="pct"/>
            <w:tcBorders>
              <w:top w:val="single" w:sz="4" w:space="0" w:color="auto"/>
              <w:left w:val="single" w:sz="12" w:space="0" w:color="auto"/>
              <w:bottom w:val="single" w:sz="4" w:space="0" w:color="auto"/>
              <w:right w:val="single" w:sz="6" w:space="0" w:color="auto"/>
            </w:tcBorders>
          </w:tcPr>
          <w:p w14:paraId="3525D15F" w14:textId="7B393C4B" w:rsidR="007815C7" w:rsidRPr="00E7170B" w:rsidRDefault="007815C7" w:rsidP="00DC43F4">
            <w:pPr>
              <w:tabs>
                <w:tab w:val="left" w:pos="-28"/>
                <w:tab w:val="left" w:pos="336"/>
              </w:tabs>
              <w:kinsoku w:val="0"/>
              <w:autoSpaceDE w:val="0"/>
              <w:autoSpaceDN w:val="0"/>
              <w:spacing w:line="312" w:lineRule="auto"/>
              <w:jc w:val="center"/>
              <w:textAlignment w:val="bottom"/>
              <w:rPr>
                <w:rFonts w:eastAsia="FangSong"/>
                <w:spacing w:val="6"/>
                <w:sz w:val="48"/>
                <w:szCs w:val="48"/>
              </w:rPr>
            </w:pPr>
            <w:r w:rsidRPr="00E7170B">
              <w:rPr>
                <w:rFonts w:eastAsia="FangSong"/>
                <w:spacing w:val="6"/>
                <w:sz w:val="48"/>
                <w:szCs w:val="48"/>
              </w:rPr>
              <w:lastRenderedPageBreak/>
              <w:t>□</w:t>
            </w:r>
          </w:p>
        </w:tc>
        <w:tc>
          <w:tcPr>
            <w:tcW w:w="268" w:type="pct"/>
            <w:tcBorders>
              <w:top w:val="single" w:sz="4" w:space="0" w:color="auto"/>
              <w:left w:val="single" w:sz="6" w:space="0" w:color="auto"/>
              <w:bottom w:val="single" w:sz="4" w:space="0" w:color="auto"/>
              <w:right w:val="single" w:sz="6" w:space="0" w:color="auto"/>
            </w:tcBorders>
          </w:tcPr>
          <w:p w14:paraId="06DDEF80" w14:textId="5DCB1104" w:rsidR="007815C7" w:rsidRPr="00E7170B" w:rsidRDefault="007815C7" w:rsidP="00DC43F4">
            <w:pPr>
              <w:tabs>
                <w:tab w:val="left" w:pos="-28"/>
                <w:tab w:val="left" w:pos="336"/>
              </w:tabs>
              <w:kinsoku w:val="0"/>
              <w:autoSpaceDE w:val="0"/>
              <w:autoSpaceDN w:val="0"/>
              <w:spacing w:line="312" w:lineRule="auto"/>
              <w:jc w:val="center"/>
              <w:textAlignment w:val="bottom"/>
              <w:rPr>
                <w:rFonts w:eastAsia="FangSong"/>
                <w:spacing w:val="6"/>
                <w:sz w:val="48"/>
                <w:szCs w:val="48"/>
              </w:rPr>
            </w:pPr>
            <w:r w:rsidRPr="00E7170B">
              <w:rPr>
                <w:rFonts w:eastAsia="FangSong"/>
                <w:spacing w:val="6"/>
                <w:sz w:val="48"/>
                <w:szCs w:val="48"/>
              </w:rPr>
              <w:t>□</w:t>
            </w:r>
          </w:p>
        </w:tc>
        <w:tc>
          <w:tcPr>
            <w:tcW w:w="4458" w:type="pct"/>
            <w:tcBorders>
              <w:top w:val="single" w:sz="4" w:space="0" w:color="auto"/>
              <w:left w:val="single" w:sz="6" w:space="0" w:color="auto"/>
              <w:bottom w:val="single" w:sz="4" w:space="0" w:color="auto"/>
              <w:right w:val="single" w:sz="12" w:space="0" w:color="auto"/>
            </w:tcBorders>
          </w:tcPr>
          <w:p w14:paraId="7F41FA9A" w14:textId="0C2416FA" w:rsidR="007815C7" w:rsidRPr="00E7170B" w:rsidRDefault="00DC43F4" w:rsidP="00DC43F4">
            <w:pPr>
              <w:spacing w:line="312" w:lineRule="auto"/>
              <w:rPr>
                <w:rFonts w:eastAsia="FangSong"/>
                <w:b/>
                <w:bCs/>
                <w:sz w:val="22"/>
                <w:szCs w:val="22"/>
              </w:rPr>
            </w:pPr>
            <w:r w:rsidRPr="00E7170B">
              <w:rPr>
                <w:rFonts w:eastAsia="FangSong"/>
                <w:b/>
                <w:bCs/>
                <w:sz w:val="22"/>
                <w:szCs w:val="22"/>
                <w:lang w:eastAsia="zh-TW"/>
              </w:rPr>
              <w:t>數據分析計畫</w:t>
            </w:r>
            <w:r w:rsidRPr="00E7170B">
              <w:rPr>
                <w:rFonts w:eastAsia="FangSong"/>
                <w:b/>
                <w:bCs/>
                <w:sz w:val="22"/>
                <w:szCs w:val="22"/>
              </w:rPr>
              <w:t>Plan for Analysis of Results</w:t>
            </w:r>
          </w:p>
          <w:p w14:paraId="62CBF28D" w14:textId="247A5AE7" w:rsidR="007E27B2" w:rsidRPr="00E7170B" w:rsidRDefault="007E27B2" w:rsidP="00DC43F4">
            <w:pPr>
              <w:pStyle w:val="ListParagraph"/>
              <w:numPr>
                <w:ilvl w:val="0"/>
                <w:numId w:val="5"/>
              </w:numPr>
              <w:spacing w:line="312" w:lineRule="auto"/>
              <w:rPr>
                <w:rFonts w:eastAsia="FangSong"/>
                <w:sz w:val="22"/>
                <w:szCs w:val="22"/>
                <w:lang w:eastAsia="zh-TW"/>
              </w:rPr>
            </w:pPr>
            <w:r w:rsidRPr="00E7170B">
              <w:rPr>
                <w:rFonts w:eastAsia="FangSong"/>
                <w:sz w:val="22"/>
                <w:szCs w:val="22"/>
                <w:lang w:eastAsia="zh-TW"/>
              </w:rPr>
              <w:t>根據變量類型</w:t>
            </w:r>
            <w:r w:rsidR="00A60633" w:rsidRPr="00E7170B">
              <w:rPr>
                <w:rFonts w:eastAsia="FangSong"/>
                <w:sz w:val="22"/>
                <w:szCs w:val="22"/>
                <w:lang w:eastAsia="zh-TW"/>
              </w:rPr>
              <w:t>選擇</w:t>
            </w:r>
            <w:r w:rsidRPr="00E7170B">
              <w:rPr>
                <w:rFonts w:eastAsia="FangSong"/>
                <w:sz w:val="22"/>
                <w:szCs w:val="22"/>
                <w:lang w:eastAsia="zh-TW"/>
              </w:rPr>
              <w:t>數據分析方法和模型</w:t>
            </w:r>
          </w:p>
          <w:p w14:paraId="0B39A7A4" w14:textId="7C2CEEA4" w:rsidR="007815C7" w:rsidRPr="00E7170B" w:rsidRDefault="007E27B2" w:rsidP="00DC43F4">
            <w:pPr>
              <w:pStyle w:val="ListParagraph"/>
              <w:numPr>
                <w:ilvl w:val="0"/>
                <w:numId w:val="5"/>
              </w:numPr>
              <w:spacing w:line="312" w:lineRule="auto"/>
              <w:rPr>
                <w:rFonts w:eastAsia="FangSong"/>
                <w:sz w:val="22"/>
                <w:szCs w:val="22"/>
                <w:lang w:eastAsia="zh-TW"/>
              </w:rPr>
            </w:pPr>
            <w:r w:rsidRPr="00E7170B">
              <w:rPr>
                <w:rFonts w:eastAsia="FangSong"/>
                <w:sz w:val="22"/>
                <w:szCs w:val="22"/>
                <w:lang w:eastAsia="zh-TW"/>
              </w:rPr>
              <w:t>將用於數據分析的程序</w:t>
            </w:r>
          </w:p>
        </w:tc>
      </w:tr>
      <w:tr w:rsidR="007815C7" w:rsidRPr="00E7170B" w14:paraId="27017ABE" w14:textId="77777777" w:rsidTr="007235BA">
        <w:trPr>
          <w:trHeight w:val="88"/>
          <w:jc w:val="center"/>
        </w:trPr>
        <w:tc>
          <w:tcPr>
            <w:tcW w:w="274" w:type="pct"/>
            <w:tcBorders>
              <w:top w:val="single" w:sz="4" w:space="0" w:color="auto"/>
              <w:left w:val="single" w:sz="12" w:space="0" w:color="auto"/>
              <w:bottom w:val="single" w:sz="4" w:space="0" w:color="auto"/>
              <w:right w:val="single" w:sz="6" w:space="0" w:color="auto"/>
            </w:tcBorders>
          </w:tcPr>
          <w:p w14:paraId="1F293574" w14:textId="77777777" w:rsidR="007815C7" w:rsidRPr="00E7170B" w:rsidRDefault="007815C7" w:rsidP="00DC43F4">
            <w:pPr>
              <w:tabs>
                <w:tab w:val="left" w:pos="-28"/>
                <w:tab w:val="left" w:pos="336"/>
              </w:tabs>
              <w:kinsoku w:val="0"/>
              <w:autoSpaceDE w:val="0"/>
              <w:autoSpaceDN w:val="0"/>
              <w:spacing w:line="312" w:lineRule="auto"/>
              <w:jc w:val="center"/>
              <w:textAlignment w:val="bottom"/>
              <w:rPr>
                <w:rFonts w:eastAsia="FangSong"/>
                <w:sz w:val="48"/>
                <w:szCs w:val="48"/>
              </w:rPr>
            </w:pPr>
            <w:r w:rsidRPr="00E7170B">
              <w:rPr>
                <w:rFonts w:eastAsia="FangSong"/>
                <w:spacing w:val="6"/>
                <w:sz w:val="48"/>
                <w:szCs w:val="48"/>
              </w:rPr>
              <w:t>□</w:t>
            </w:r>
          </w:p>
        </w:tc>
        <w:tc>
          <w:tcPr>
            <w:tcW w:w="268" w:type="pct"/>
            <w:tcBorders>
              <w:top w:val="single" w:sz="4" w:space="0" w:color="auto"/>
              <w:left w:val="single" w:sz="6" w:space="0" w:color="auto"/>
              <w:bottom w:val="single" w:sz="4" w:space="0" w:color="auto"/>
              <w:right w:val="single" w:sz="6" w:space="0" w:color="auto"/>
            </w:tcBorders>
          </w:tcPr>
          <w:p w14:paraId="0AF4581E" w14:textId="77777777" w:rsidR="007815C7" w:rsidRPr="00E7170B" w:rsidRDefault="007815C7" w:rsidP="00DC43F4">
            <w:pPr>
              <w:tabs>
                <w:tab w:val="left" w:pos="-28"/>
                <w:tab w:val="left" w:pos="336"/>
              </w:tabs>
              <w:kinsoku w:val="0"/>
              <w:autoSpaceDE w:val="0"/>
              <w:autoSpaceDN w:val="0"/>
              <w:spacing w:line="312" w:lineRule="auto"/>
              <w:jc w:val="center"/>
              <w:textAlignment w:val="bottom"/>
              <w:rPr>
                <w:rFonts w:eastAsia="FangSong"/>
                <w:sz w:val="48"/>
                <w:szCs w:val="48"/>
              </w:rPr>
            </w:pPr>
            <w:r w:rsidRPr="00E7170B">
              <w:rPr>
                <w:rFonts w:eastAsia="FangSong"/>
                <w:spacing w:val="6"/>
                <w:sz w:val="48"/>
                <w:szCs w:val="48"/>
              </w:rPr>
              <w:t>□</w:t>
            </w:r>
          </w:p>
        </w:tc>
        <w:tc>
          <w:tcPr>
            <w:tcW w:w="4458" w:type="pct"/>
            <w:tcBorders>
              <w:top w:val="single" w:sz="4" w:space="0" w:color="auto"/>
              <w:left w:val="single" w:sz="6" w:space="0" w:color="auto"/>
              <w:bottom w:val="single" w:sz="4" w:space="0" w:color="auto"/>
              <w:right w:val="single" w:sz="12" w:space="0" w:color="auto"/>
            </w:tcBorders>
          </w:tcPr>
          <w:p w14:paraId="61F34C57" w14:textId="1AB5F7C8" w:rsidR="00DC43F4" w:rsidRPr="00E7170B" w:rsidRDefault="00DC43F4" w:rsidP="00DC43F4">
            <w:pPr>
              <w:spacing w:line="312" w:lineRule="auto"/>
              <w:rPr>
                <w:rFonts w:eastAsia="FangSong"/>
                <w:b/>
                <w:bCs/>
                <w:sz w:val="22"/>
                <w:szCs w:val="22"/>
              </w:rPr>
            </w:pPr>
            <w:r w:rsidRPr="00E7170B">
              <w:rPr>
                <w:rFonts w:eastAsia="FangSong"/>
                <w:b/>
                <w:bCs/>
                <w:sz w:val="22"/>
                <w:szCs w:val="22"/>
                <w:lang w:eastAsia="zh-TW"/>
              </w:rPr>
              <w:t>研究數據</w:t>
            </w:r>
            <w:r w:rsidRPr="00E7170B">
              <w:rPr>
                <w:rFonts w:eastAsia="FangSong"/>
                <w:b/>
                <w:bCs/>
                <w:sz w:val="22"/>
                <w:szCs w:val="22"/>
                <w:lang w:eastAsia="zh-TW"/>
              </w:rPr>
              <w:t>/</w:t>
            </w:r>
            <w:r w:rsidRPr="00E7170B">
              <w:rPr>
                <w:rFonts w:eastAsia="FangSong"/>
                <w:b/>
                <w:bCs/>
                <w:sz w:val="22"/>
                <w:szCs w:val="22"/>
                <w:lang w:eastAsia="zh-TW"/>
              </w:rPr>
              <w:t>資料、紀錄和隱私保管</w:t>
            </w:r>
            <w:r w:rsidRPr="00E7170B">
              <w:rPr>
                <w:rFonts w:eastAsia="FangSong"/>
                <w:b/>
                <w:bCs/>
                <w:sz w:val="22"/>
                <w:szCs w:val="22"/>
                <w:lang w:eastAsia="zh-TW"/>
              </w:rPr>
              <w:t xml:space="preserve"> </w:t>
            </w:r>
            <w:r w:rsidRPr="00E7170B">
              <w:rPr>
                <w:rFonts w:eastAsia="FangSong"/>
                <w:b/>
                <w:bCs/>
                <w:sz w:val="22"/>
                <w:szCs w:val="22"/>
              </w:rPr>
              <w:t>Research Materials, Records, and Privacy</w:t>
            </w:r>
          </w:p>
          <w:p w14:paraId="09219531" w14:textId="77777777" w:rsidR="00A60633" w:rsidRPr="00E7170B" w:rsidRDefault="00A60633" w:rsidP="00A60633">
            <w:pPr>
              <w:tabs>
                <w:tab w:val="left" w:pos="336"/>
                <w:tab w:val="num" w:pos="1198"/>
              </w:tabs>
              <w:kinsoku w:val="0"/>
              <w:autoSpaceDE w:val="0"/>
              <w:autoSpaceDN w:val="0"/>
              <w:spacing w:line="312" w:lineRule="auto"/>
              <w:jc w:val="both"/>
              <w:textAlignment w:val="bottom"/>
              <w:rPr>
                <w:rFonts w:eastAsia="FangSong"/>
                <w:sz w:val="22"/>
                <w:szCs w:val="22"/>
                <w:lang w:eastAsia="zh-TW"/>
              </w:rPr>
            </w:pPr>
            <w:r w:rsidRPr="00E7170B">
              <w:rPr>
                <w:rFonts w:eastAsia="FangSong"/>
                <w:sz w:val="22"/>
                <w:szCs w:val="22"/>
                <w:lang w:eastAsia="zh-TW"/>
              </w:rPr>
              <w:t>描述您計劃在此研究中收集的數據，並根據需要包括以下詳細資訊：</w:t>
            </w:r>
          </w:p>
          <w:p w14:paraId="0DCB50A8" w14:textId="77777777" w:rsidR="00A60633" w:rsidRPr="00E7170B" w:rsidRDefault="00A60633" w:rsidP="00A60633">
            <w:pPr>
              <w:numPr>
                <w:ilvl w:val="0"/>
                <w:numId w:val="6"/>
              </w:numPr>
              <w:tabs>
                <w:tab w:val="left" w:pos="336"/>
                <w:tab w:val="num" w:pos="720"/>
                <w:tab w:val="num" w:pos="1198"/>
              </w:tabs>
              <w:kinsoku w:val="0"/>
              <w:autoSpaceDE w:val="0"/>
              <w:autoSpaceDN w:val="0"/>
              <w:spacing w:line="312" w:lineRule="auto"/>
              <w:jc w:val="both"/>
              <w:textAlignment w:val="bottom"/>
              <w:rPr>
                <w:rFonts w:eastAsia="FangSong"/>
                <w:sz w:val="22"/>
                <w:szCs w:val="22"/>
                <w:lang w:eastAsia="zh-TW"/>
              </w:rPr>
            </w:pPr>
            <w:r w:rsidRPr="00E7170B">
              <w:rPr>
                <w:rFonts w:eastAsia="FangSong"/>
                <w:sz w:val="22"/>
                <w:szCs w:val="22"/>
                <w:lang w:eastAsia="zh-TW"/>
              </w:rPr>
              <w:t>請說明將記錄哪些資訊，以及該數據是現有的還是為研究而創建的。</w:t>
            </w:r>
          </w:p>
          <w:p w14:paraId="4BE1F4B4" w14:textId="77777777" w:rsidR="00A60633" w:rsidRPr="00E7170B" w:rsidRDefault="00A60633" w:rsidP="00A60633">
            <w:pPr>
              <w:numPr>
                <w:ilvl w:val="0"/>
                <w:numId w:val="6"/>
              </w:numPr>
              <w:tabs>
                <w:tab w:val="left" w:pos="336"/>
                <w:tab w:val="num" w:pos="720"/>
                <w:tab w:val="num" w:pos="1198"/>
              </w:tabs>
              <w:kinsoku w:val="0"/>
              <w:autoSpaceDE w:val="0"/>
              <w:autoSpaceDN w:val="0"/>
              <w:spacing w:line="312" w:lineRule="auto"/>
              <w:jc w:val="both"/>
              <w:textAlignment w:val="bottom"/>
              <w:rPr>
                <w:rFonts w:eastAsia="FangSong"/>
                <w:sz w:val="22"/>
                <w:szCs w:val="22"/>
                <w:lang w:eastAsia="zh-TW"/>
              </w:rPr>
            </w:pPr>
            <w:r w:rsidRPr="00E7170B">
              <w:rPr>
                <w:rFonts w:eastAsia="FangSong"/>
                <w:sz w:val="22"/>
                <w:szCs w:val="22"/>
                <w:lang w:eastAsia="zh-TW"/>
              </w:rPr>
              <w:t>列出獲得的研究材料來源。</w:t>
            </w:r>
          </w:p>
          <w:p w14:paraId="367575A8" w14:textId="77777777" w:rsidR="00A60633" w:rsidRPr="00E7170B" w:rsidRDefault="00A60633" w:rsidP="00A60633">
            <w:pPr>
              <w:numPr>
                <w:ilvl w:val="0"/>
                <w:numId w:val="6"/>
              </w:numPr>
              <w:tabs>
                <w:tab w:val="left" w:pos="336"/>
                <w:tab w:val="num" w:pos="720"/>
                <w:tab w:val="num" w:pos="1198"/>
              </w:tabs>
              <w:kinsoku w:val="0"/>
              <w:autoSpaceDE w:val="0"/>
              <w:autoSpaceDN w:val="0"/>
              <w:spacing w:line="312" w:lineRule="auto"/>
              <w:jc w:val="both"/>
              <w:textAlignment w:val="bottom"/>
              <w:rPr>
                <w:rFonts w:eastAsia="FangSong"/>
                <w:sz w:val="22"/>
                <w:szCs w:val="22"/>
                <w:lang w:eastAsia="zh-TW"/>
              </w:rPr>
            </w:pPr>
            <w:r w:rsidRPr="00E7170B">
              <w:rPr>
                <w:rFonts w:eastAsia="FangSong"/>
                <w:sz w:val="22"/>
                <w:szCs w:val="22"/>
                <w:lang w:eastAsia="zh-TW"/>
              </w:rPr>
              <w:t>解釋為什麼需要這些資訊來進行研究。</w:t>
            </w:r>
          </w:p>
          <w:p w14:paraId="532F86D2" w14:textId="77777777" w:rsidR="00A60633" w:rsidRPr="00E7170B" w:rsidRDefault="00A60633" w:rsidP="00A60633">
            <w:pPr>
              <w:numPr>
                <w:ilvl w:val="0"/>
                <w:numId w:val="6"/>
              </w:numPr>
              <w:tabs>
                <w:tab w:val="left" w:pos="336"/>
                <w:tab w:val="num" w:pos="720"/>
                <w:tab w:val="num" w:pos="1198"/>
              </w:tabs>
              <w:kinsoku w:val="0"/>
              <w:autoSpaceDE w:val="0"/>
              <w:autoSpaceDN w:val="0"/>
              <w:spacing w:line="312" w:lineRule="auto"/>
              <w:jc w:val="both"/>
              <w:textAlignment w:val="bottom"/>
              <w:rPr>
                <w:rFonts w:eastAsia="FangSong"/>
                <w:sz w:val="22"/>
                <w:szCs w:val="22"/>
                <w:lang w:eastAsia="zh-TW"/>
              </w:rPr>
            </w:pPr>
            <w:r w:rsidRPr="00E7170B">
              <w:rPr>
                <w:rFonts w:eastAsia="FangSong"/>
                <w:sz w:val="22"/>
                <w:szCs w:val="22"/>
                <w:lang w:eastAsia="zh-TW"/>
              </w:rPr>
              <w:t>請具體說明誰可以訪問數據，數據將存儲在哪裡，以及研究人員將如何保護數據和參與者的隱私與保密性。包括使用哪些軟體或程式來存儲數據的資訊，例如</w:t>
            </w:r>
            <w:r w:rsidRPr="00E7170B">
              <w:rPr>
                <w:rFonts w:eastAsia="FangSong"/>
                <w:sz w:val="22"/>
                <w:szCs w:val="22"/>
                <w:lang w:eastAsia="zh-TW"/>
              </w:rPr>
              <w:t xml:space="preserve"> Microsoft Excel</w:t>
            </w:r>
            <w:r w:rsidRPr="00E7170B">
              <w:rPr>
                <w:rFonts w:eastAsia="FangSong"/>
                <w:sz w:val="22"/>
                <w:szCs w:val="22"/>
                <w:lang w:eastAsia="zh-TW"/>
              </w:rPr>
              <w:t>、</w:t>
            </w:r>
            <w:r w:rsidRPr="00E7170B">
              <w:rPr>
                <w:rFonts w:eastAsia="FangSong"/>
                <w:sz w:val="22"/>
                <w:szCs w:val="22"/>
                <w:lang w:eastAsia="zh-TW"/>
              </w:rPr>
              <w:t>OneDrive</w:t>
            </w:r>
            <w:r w:rsidRPr="00E7170B">
              <w:rPr>
                <w:rFonts w:eastAsia="FangSong"/>
                <w:sz w:val="22"/>
                <w:szCs w:val="22"/>
                <w:lang w:eastAsia="zh-TW"/>
              </w:rPr>
              <w:t>、</w:t>
            </w:r>
            <w:r w:rsidRPr="00E7170B">
              <w:rPr>
                <w:rFonts w:eastAsia="FangSong"/>
                <w:sz w:val="22"/>
                <w:szCs w:val="22"/>
                <w:lang w:eastAsia="zh-TW"/>
              </w:rPr>
              <w:t xml:space="preserve">SPSS </w:t>
            </w:r>
            <w:r w:rsidRPr="00E7170B">
              <w:rPr>
                <w:rFonts w:eastAsia="FangSong"/>
                <w:sz w:val="22"/>
                <w:szCs w:val="22"/>
                <w:lang w:eastAsia="zh-TW"/>
              </w:rPr>
              <w:t>等。</w:t>
            </w:r>
          </w:p>
          <w:p w14:paraId="6154097E" w14:textId="464C6D66" w:rsidR="00A60633" w:rsidRPr="00E7170B" w:rsidRDefault="00A60633" w:rsidP="00A60633">
            <w:pPr>
              <w:numPr>
                <w:ilvl w:val="0"/>
                <w:numId w:val="6"/>
              </w:numPr>
              <w:tabs>
                <w:tab w:val="left" w:pos="336"/>
                <w:tab w:val="num" w:pos="720"/>
                <w:tab w:val="num" w:pos="1198"/>
              </w:tabs>
              <w:kinsoku w:val="0"/>
              <w:autoSpaceDE w:val="0"/>
              <w:autoSpaceDN w:val="0"/>
              <w:spacing w:line="312" w:lineRule="auto"/>
              <w:jc w:val="both"/>
              <w:textAlignment w:val="bottom"/>
              <w:rPr>
                <w:rFonts w:eastAsia="FangSong"/>
                <w:sz w:val="22"/>
                <w:szCs w:val="22"/>
                <w:lang w:eastAsia="zh-TW"/>
              </w:rPr>
            </w:pPr>
            <w:r w:rsidRPr="00E7170B">
              <w:rPr>
                <w:rFonts w:eastAsia="FangSong"/>
                <w:sz w:val="22"/>
                <w:szCs w:val="22"/>
                <w:lang w:eastAsia="zh-TW"/>
              </w:rPr>
              <w:t>處理物理和電子數據安全措施（如，鎖定設施、限制訪問），數據安全（例如，密碼保護、數據加密），以及其他保護可識別研究資訊的安全措施（如，編碼或連結）。</w:t>
            </w:r>
          </w:p>
          <w:p w14:paraId="5AE53A7C" w14:textId="2425DCCF" w:rsidR="00A60633" w:rsidRPr="00E7170B" w:rsidRDefault="00A60633" w:rsidP="00A60633">
            <w:pPr>
              <w:numPr>
                <w:ilvl w:val="0"/>
                <w:numId w:val="6"/>
              </w:numPr>
              <w:tabs>
                <w:tab w:val="left" w:pos="336"/>
                <w:tab w:val="num" w:pos="720"/>
                <w:tab w:val="num" w:pos="1198"/>
              </w:tabs>
              <w:kinsoku w:val="0"/>
              <w:autoSpaceDE w:val="0"/>
              <w:autoSpaceDN w:val="0"/>
              <w:spacing w:line="312" w:lineRule="auto"/>
              <w:jc w:val="both"/>
              <w:textAlignment w:val="bottom"/>
              <w:rPr>
                <w:rFonts w:eastAsia="FangSong"/>
                <w:sz w:val="22"/>
                <w:szCs w:val="22"/>
                <w:lang w:eastAsia="zh-TW"/>
              </w:rPr>
            </w:pPr>
            <w:r w:rsidRPr="00E7170B">
              <w:rPr>
                <w:rFonts w:eastAsia="FangSong"/>
                <w:sz w:val="22"/>
                <w:szCs w:val="22"/>
                <w:lang w:eastAsia="zh-TW"/>
              </w:rPr>
              <w:t>如適用，請說明數據將如何去個人信息識別化。</w:t>
            </w:r>
          </w:p>
        </w:tc>
      </w:tr>
      <w:tr w:rsidR="007815C7" w:rsidRPr="00E7170B" w14:paraId="460D4B4C" w14:textId="77777777" w:rsidTr="007235BA">
        <w:trPr>
          <w:trHeight w:val="88"/>
          <w:jc w:val="center"/>
        </w:trPr>
        <w:tc>
          <w:tcPr>
            <w:tcW w:w="274" w:type="pct"/>
            <w:tcBorders>
              <w:top w:val="single" w:sz="4" w:space="0" w:color="auto"/>
              <w:left w:val="single" w:sz="12" w:space="0" w:color="auto"/>
              <w:bottom w:val="single" w:sz="4" w:space="0" w:color="auto"/>
              <w:right w:val="single" w:sz="6" w:space="0" w:color="auto"/>
            </w:tcBorders>
          </w:tcPr>
          <w:p w14:paraId="791F130C" w14:textId="77777777" w:rsidR="007815C7" w:rsidRPr="00E7170B" w:rsidRDefault="007815C7" w:rsidP="00DC43F4">
            <w:pPr>
              <w:tabs>
                <w:tab w:val="left" w:pos="-28"/>
                <w:tab w:val="left" w:pos="336"/>
              </w:tabs>
              <w:kinsoku w:val="0"/>
              <w:autoSpaceDE w:val="0"/>
              <w:autoSpaceDN w:val="0"/>
              <w:spacing w:line="312" w:lineRule="auto"/>
              <w:jc w:val="center"/>
              <w:textAlignment w:val="bottom"/>
              <w:rPr>
                <w:rFonts w:eastAsia="FangSong"/>
                <w:sz w:val="48"/>
                <w:szCs w:val="48"/>
              </w:rPr>
            </w:pPr>
            <w:r w:rsidRPr="00E7170B">
              <w:rPr>
                <w:rFonts w:eastAsia="FangSong"/>
                <w:spacing w:val="6"/>
                <w:sz w:val="48"/>
                <w:szCs w:val="48"/>
              </w:rPr>
              <w:t>□</w:t>
            </w:r>
          </w:p>
        </w:tc>
        <w:tc>
          <w:tcPr>
            <w:tcW w:w="268" w:type="pct"/>
            <w:tcBorders>
              <w:top w:val="single" w:sz="4" w:space="0" w:color="auto"/>
              <w:left w:val="single" w:sz="6" w:space="0" w:color="auto"/>
              <w:bottom w:val="single" w:sz="4" w:space="0" w:color="auto"/>
              <w:right w:val="single" w:sz="6" w:space="0" w:color="auto"/>
            </w:tcBorders>
          </w:tcPr>
          <w:p w14:paraId="382AB1EA" w14:textId="77777777" w:rsidR="007815C7" w:rsidRPr="00E7170B" w:rsidRDefault="007815C7" w:rsidP="00DC43F4">
            <w:pPr>
              <w:tabs>
                <w:tab w:val="left" w:pos="-28"/>
                <w:tab w:val="left" w:pos="336"/>
              </w:tabs>
              <w:kinsoku w:val="0"/>
              <w:autoSpaceDE w:val="0"/>
              <w:autoSpaceDN w:val="0"/>
              <w:spacing w:line="312" w:lineRule="auto"/>
              <w:jc w:val="center"/>
              <w:textAlignment w:val="bottom"/>
              <w:rPr>
                <w:rFonts w:eastAsia="FangSong"/>
                <w:sz w:val="48"/>
                <w:szCs w:val="48"/>
              </w:rPr>
            </w:pPr>
            <w:r w:rsidRPr="00E7170B">
              <w:rPr>
                <w:rFonts w:eastAsia="FangSong"/>
                <w:spacing w:val="6"/>
                <w:sz w:val="48"/>
                <w:szCs w:val="48"/>
              </w:rPr>
              <w:t>□</w:t>
            </w:r>
          </w:p>
        </w:tc>
        <w:tc>
          <w:tcPr>
            <w:tcW w:w="4458" w:type="pct"/>
            <w:tcBorders>
              <w:top w:val="single" w:sz="4" w:space="0" w:color="auto"/>
              <w:left w:val="single" w:sz="6" w:space="0" w:color="auto"/>
              <w:bottom w:val="single" w:sz="4" w:space="0" w:color="auto"/>
              <w:right w:val="single" w:sz="12" w:space="0" w:color="auto"/>
            </w:tcBorders>
          </w:tcPr>
          <w:p w14:paraId="58F83B71" w14:textId="215C0547" w:rsidR="007815C7" w:rsidRPr="00E7170B" w:rsidRDefault="007815C7" w:rsidP="00DC43F4">
            <w:pPr>
              <w:tabs>
                <w:tab w:val="left" w:pos="336"/>
              </w:tabs>
              <w:kinsoku w:val="0"/>
              <w:spacing w:line="312" w:lineRule="auto"/>
              <w:ind w:right="57"/>
              <w:jc w:val="both"/>
              <w:rPr>
                <w:rFonts w:eastAsia="FangSong"/>
                <w:b/>
                <w:bCs/>
                <w:sz w:val="22"/>
                <w:szCs w:val="22"/>
                <w:lang w:eastAsia="zh-TW"/>
              </w:rPr>
            </w:pPr>
            <w:r w:rsidRPr="00E7170B">
              <w:rPr>
                <w:rFonts w:eastAsia="FangSong"/>
                <w:b/>
                <w:bCs/>
                <w:sz w:val="22"/>
                <w:szCs w:val="22"/>
              </w:rPr>
              <w:t>文獻</w:t>
            </w:r>
            <w:r w:rsidR="00A60633" w:rsidRPr="00E7170B">
              <w:rPr>
                <w:rFonts w:eastAsia="FangSong"/>
                <w:b/>
                <w:bCs/>
                <w:sz w:val="22"/>
                <w:szCs w:val="22"/>
                <w:lang w:eastAsia="zh-TW"/>
              </w:rPr>
              <w:t xml:space="preserve"> </w:t>
            </w:r>
            <w:r w:rsidR="00DC43F4" w:rsidRPr="00E7170B">
              <w:rPr>
                <w:rFonts w:eastAsia="FangSong"/>
                <w:b/>
                <w:bCs/>
                <w:sz w:val="22"/>
                <w:szCs w:val="22"/>
                <w:lang w:eastAsia="zh-TW"/>
              </w:rPr>
              <w:t>References</w:t>
            </w:r>
          </w:p>
        </w:tc>
      </w:tr>
    </w:tbl>
    <w:p w14:paraId="3E7DE361" w14:textId="77777777" w:rsidR="00186FBD" w:rsidRPr="00E7170B" w:rsidRDefault="00186FBD" w:rsidP="00DC43F4">
      <w:pPr>
        <w:spacing w:line="312" w:lineRule="auto"/>
        <w:rPr>
          <w:rFonts w:eastAsia="FangSong"/>
          <w:sz w:val="22"/>
          <w:szCs w:val="22"/>
        </w:rPr>
      </w:pPr>
    </w:p>
    <w:sectPr w:rsidR="00186FBD" w:rsidRPr="00E717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81F2" w14:textId="77777777" w:rsidR="00A9547D" w:rsidRDefault="00A9547D" w:rsidP="00FD456D">
      <w:r>
        <w:separator/>
      </w:r>
    </w:p>
  </w:endnote>
  <w:endnote w:type="continuationSeparator" w:id="0">
    <w:p w14:paraId="34A09F40" w14:textId="77777777" w:rsidR="00A9547D" w:rsidRDefault="00A9547D" w:rsidP="00FD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標楷體">
    <w:altName w:val="Microsoft JhengHei"/>
    <w:panose1 w:val="02010601000101010101"/>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FangSong">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B9033" w14:textId="77777777" w:rsidR="00A9547D" w:rsidRDefault="00A9547D" w:rsidP="00FD456D">
      <w:r>
        <w:separator/>
      </w:r>
    </w:p>
  </w:footnote>
  <w:footnote w:type="continuationSeparator" w:id="0">
    <w:p w14:paraId="5C844797" w14:textId="77777777" w:rsidR="00A9547D" w:rsidRDefault="00A9547D" w:rsidP="00FD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4A9C"/>
    <w:multiLevelType w:val="hybridMultilevel"/>
    <w:tmpl w:val="AC9A2976"/>
    <w:lvl w:ilvl="0" w:tplc="7B4A5544">
      <w:numFmt w:val="bullet"/>
      <w:lvlText w:val="-"/>
      <w:lvlJc w:val="left"/>
      <w:pPr>
        <w:ind w:left="720" w:hanging="360"/>
      </w:pPr>
      <w:rPr>
        <w:rFonts w:ascii="Calibri" w:eastAsia="標楷體"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1299B"/>
    <w:multiLevelType w:val="multilevel"/>
    <w:tmpl w:val="98EA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4D6FAF"/>
    <w:multiLevelType w:val="hybridMultilevel"/>
    <w:tmpl w:val="724C6306"/>
    <w:lvl w:ilvl="0" w:tplc="A70035C6">
      <w:numFmt w:val="bullet"/>
      <w:lvlText w:val="•"/>
      <w:lvlJc w:val="left"/>
      <w:pPr>
        <w:ind w:left="360" w:hanging="360"/>
      </w:pPr>
      <w:rPr>
        <w:rFonts w:ascii="Calibri" w:eastAsia="標楷體"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182EB6"/>
    <w:multiLevelType w:val="multilevel"/>
    <w:tmpl w:val="8DC2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996485"/>
    <w:multiLevelType w:val="multilevel"/>
    <w:tmpl w:val="40F0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B20B7F"/>
    <w:multiLevelType w:val="hybridMultilevel"/>
    <w:tmpl w:val="89029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4F0EC6"/>
    <w:multiLevelType w:val="hybridMultilevel"/>
    <w:tmpl w:val="E1EA7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15042"/>
    <w:multiLevelType w:val="multilevel"/>
    <w:tmpl w:val="95C4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694965"/>
    <w:multiLevelType w:val="hybridMultilevel"/>
    <w:tmpl w:val="FC7E02DA"/>
    <w:lvl w:ilvl="0" w:tplc="7B4A5544">
      <w:numFmt w:val="bullet"/>
      <w:lvlText w:val="-"/>
      <w:lvlJc w:val="left"/>
      <w:pPr>
        <w:ind w:left="720" w:hanging="360"/>
      </w:pPr>
      <w:rPr>
        <w:rFonts w:ascii="Calibri" w:eastAsia="標楷體"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B873A5"/>
    <w:multiLevelType w:val="multilevel"/>
    <w:tmpl w:val="C9CC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867783"/>
    <w:multiLevelType w:val="hybridMultilevel"/>
    <w:tmpl w:val="AAD88B50"/>
    <w:lvl w:ilvl="0" w:tplc="A70035C6">
      <w:numFmt w:val="bullet"/>
      <w:lvlText w:val="•"/>
      <w:lvlJc w:val="left"/>
      <w:pPr>
        <w:ind w:left="360" w:hanging="360"/>
      </w:pPr>
      <w:rPr>
        <w:rFonts w:ascii="Calibri" w:eastAsia="標楷體"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682A68"/>
    <w:multiLevelType w:val="multilevel"/>
    <w:tmpl w:val="0634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BE668B"/>
    <w:multiLevelType w:val="hybridMultilevel"/>
    <w:tmpl w:val="477A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203850">
    <w:abstractNumId w:val="6"/>
  </w:num>
  <w:num w:numId="2" w16cid:durableId="1396393381">
    <w:abstractNumId w:val="12"/>
  </w:num>
  <w:num w:numId="3" w16cid:durableId="789515105">
    <w:abstractNumId w:val="0"/>
  </w:num>
  <w:num w:numId="4" w16cid:durableId="1807309975">
    <w:abstractNumId w:val="8"/>
  </w:num>
  <w:num w:numId="5" w16cid:durableId="1109616658">
    <w:abstractNumId w:val="2"/>
  </w:num>
  <w:num w:numId="6" w16cid:durableId="956370526">
    <w:abstractNumId w:val="5"/>
  </w:num>
  <w:num w:numId="7" w16cid:durableId="1770274315">
    <w:abstractNumId w:val="10"/>
  </w:num>
  <w:num w:numId="8" w16cid:durableId="2024239877">
    <w:abstractNumId w:val="1"/>
  </w:num>
  <w:num w:numId="9" w16cid:durableId="246814599">
    <w:abstractNumId w:val="9"/>
  </w:num>
  <w:num w:numId="10" w16cid:durableId="322054279">
    <w:abstractNumId w:val="3"/>
  </w:num>
  <w:num w:numId="11" w16cid:durableId="1535465702">
    <w:abstractNumId w:val="4"/>
  </w:num>
  <w:num w:numId="12" w16cid:durableId="419451642">
    <w:abstractNumId w:val="7"/>
  </w:num>
  <w:num w:numId="13" w16cid:durableId="2468899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BD"/>
    <w:rsid w:val="00032800"/>
    <w:rsid w:val="00057FA0"/>
    <w:rsid w:val="00082095"/>
    <w:rsid w:val="0008520C"/>
    <w:rsid w:val="001066D7"/>
    <w:rsid w:val="00110483"/>
    <w:rsid w:val="00117C81"/>
    <w:rsid w:val="00166FA7"/>
    <w:rsid w:val="00167F18"/>
    <w:rsid w:val="001818F9"/>
    <w:rsid w:val="00185364"/>
    <w:rsid w:val="00186FBD"/>
    <w:rsid w:val="001B4F70"/>
    <w:rsid w:val="001E6CC8"/>
    <w:rsid w:val="001F1639"/>
    <w:rsid w:val="001F1F40"/>
    <w:rsid w:val="00213334"/>
    <w:rsid w:val="002437BE"/>
    <w:rsid w:val="00285E21"/>
    <w:rsid w:val="002A515C"/>
    <w:rsid w:val="00310AD1"/>
    <w:rsid w:val="0034363B"/>
    <w:rsid w:val="00377DE4"/>
    <w:rsid w:val="00386E4E"/>
    <w:rsid w:val="00391AE2"/>
    <w:rsid w:val="00394769"/>
    <w:rsid w:val="003B3FBA"/>
    <w:rsid w:val="003B529A"/>
    <w:rsid w:val="003C0335"/>
    <w:rsid w:val="003D2A39"/>
    <w:rsid w:val="003D4B97"/>
    <w:rsid w:val="003E221E"/>
    <w:rsid w:val="00406A74"/>
    <w:rsid w:val="0044764A"/>
    <w:rsid w:val="00447B1A"/>
    <w:rsid w:val="004552CC"/>
    <w:rsid w:val="004720CB"/>
    <w:rsid w:val="004A3687"/>
    <w:rsid w:val="004A7441"/>
    <w:rsid w:val="004B6779"/>
    <w:rsid w:val="004F7481"/>
    <w:rsid w:val="00511B89"/>
    <w:rsid w:val="00515649"/>
    <w:rsid w:val="00517B8C"/>
    <w:rsid w:val="005615A9"/>
    <w:rsid w:val="005669BC"/>
    <w:rsid w:val="005C367B"/>
    <w:rsid w:val="005E43B7"/>
    <w:rsid w:val="006211FB"/>
    <w:rsid w:val="00676CFB"/>
    <w:rsid w:val="00680B85"/>
    <w:rsid w:val="006B1FA5"/>
    <w:rsid w:val="006F0E3D"/>
    <w:rsid w:val="006F3839"/>
    <w:rsid w:val="007334F8"/>
    <w:rsid w:val="007452A1"/>
    <w:rsid w:val="00774D1C"/>
    <w:rsid w:val="007815C7"/>
    <w:rsid w:val="00791B04"/>
    <w:rsid w:val="007C11EC"/>
    <w:rsid w:val="007E27B2"/>
    <w:rsid w:val="0080035B"/>
    <w:rsid w:val="00804B57"/>
    <w:rsid w:val="00805F53"/>
    <w:rsid w:val="00852345"/>
    <w:rsid w:val="0089403D"/>
    <w:rsid w:val="008956CA"/>
    <w:rsid w:val="008B3D9D"/>
    <w:rsid w:val="008C785C"/>
    <w:rsid w:val="009461B8"/>
    <w:rsid w:val="009668DF"/>
    <w:rsid w:val="009C0D64"/>
    <w:rsid w:val="009F10C7"/>
    <w:rsid w:val="00A05E3D"/>
    <w:rsid w:val="00A2129E"/>
    <w:rsid w:val="00A60633"/>
    <w:rsid w:val="00A66F04"/>
    <w:rsid w:val="00A94584"/>
    <w:rsid w:val="00A9547D"/>
    <w:rsid w:val="00AC420B"/>
    <w:rsid w:val="00AE6438"/>
    <w:rsid w:val="00B9762A"/>
    <w:rsid w:val="00BC0E5A"/>
    <w:rsid w:val="00BC3700"/>
    <w:rsid w:val="00C132C4"/>
    <w:rsid w:val="00C62B55"/>
    <w:rsid w:val="00CB426B"/>
    <w:rsid w:val="00CF0C3D"/>
    <w:rsid w:val="00D47111"/>
    <w:rsid w:val="00DC43F4"/>
    <w:rsid w:val="00DC5BCA"/>
    <w:rsid w:val="00DF5869"/>
    <w:rsid w:val="00E6122F"/>
    <w:rsid w:val="00E7170B"/>
    <w:rsid w:val="00E755D5"/>
    <w:rsid w:val="00ED42AA"/>
    <w:rsid w:val="00F053E5"/>
    <w:rsid w:val="00F05B3D"/>
    <w:rsid w:val="00F16032"/>
    <w:rsid w:val="00F842A1"/>
    <w:rsid w:val="00FB4186"/>
    <w:rsid w:val="00FD0F6D"/>
    <w:rsid w:val="00FD456D"/>
    <w:rsid w:val="00FF2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6666"/>
  <w15:chartTrackingRefBased/>
  <w15:docId w15:val="{D8C05F29-9423-664C-80A9-19CEF040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3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5C7"/>
    <w:pPr>
      <w:ind w:left="720"/>
      <w:contextualSpacing/>
    </w:pPr>
  </w:style>
  <w:style w:type="paragraph" w:styleId="NormalWeb">
    <w:name w:val="Normal (Web)"/>
    <w:basedOn w:val="Normal"/>
    <w:uiPriority w:val="99"/>
    <w:semiHidden/>
    <w:unhideWhenUsed/>
    <w:rsid w:val="00FF224C"/>
  </w:style>
  <w:style w:type="paragraph" w:styleId="Header">
    <w:name w:val="header"/>
    <w:basedOn w:val="Normal"/>
    <w:link w:val="HeaderChar"/>
    <w:uiPriority w:val="99"/>
    <w:unhideWhenUsed/>
    <w:rsid w:val="00FD456D"/>
    <w:pPr>
      <w:tabs>
        <w:tab w:val="center" w:pos="4680"/>
        <w:tab w:val="right" w:pos="9360"/>
      </w:tabs>
    </w:pPr>
  </w:style>
  <w:style w:type="character" w:customStyle="1" w:styleId="HeaderChar">
    <w:name w:val="Header Char"/>
    <w:basedOn w:val="DefaultParagraphFont"/>
    <w:link w:val="Header"/>
    <w:uiPriority w:val="99"/>
    <w:rsid w:val="00FD456D"/>
    <w:rPr>
      <w:rFonts w:ascii="Times New Roman" w:eastAsia="Times New Roman" w:hAnsi="Times New Roman" w:cs="Times New Roman"/>
    </w:rPr>
  </w:style>
  <w:style w:type="paragraph" w:styleId="Footer">
    <w:name w:val="footer"/>
    <w:basedOn w:val="Normal"/>
    <w:link w:val="FooterChar"/>
    <w:uiPriority w:val="99"/>
    <w:unhideWhenUsed/>
    <w:rsid w:val="00FD456D"/>
    <w:pPr>
      <w:tabs>
        <w:tab w:val="center" w:pos="4680"/>
        <w:tab w:val="right" w:pos="9360"/>
      </w:tabs>
    </w:pPr>
  </w:style>
  <w:style w:type="character" w:customStyle="1" w:styleId="FooterChar">
    <w:name w:val="Footer Char"/>
    <w:basedOn w:val="DefaultParagraphFont"/>
    <w:link w:val="Footer"/>
    <w:uiPriority w:val="99"/>
    <w:rsid w:val="00FD45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7638">
      <w:bodyDiv w:val="1"/>
      <w:marLeft w:val="0"/>
      <w:marRight w:val="0"/>
      <w:marTop w:val="0"/>
      <w:marBottom w:val="0"/>
      <w:divBdr>
        <w:top w:val="none" w:sz="0" w:space="0" w:color="auto"/>
        <w:left w:val="none" w:sz="0" w:space="0" w:color="auto"/>
        <w:bottom w:val="none" w:sz="0" w:space="0" w:color="auto"/>
        <w:right w:val="none" w:sz="0" w:space="0" w:color="auto"/>
      </w:divBdr>
    </w:div>
    <w:div w:id="428891216">
      <w:bodyDiv w:val="1"/>
      <w:marLeft w:val="0"/>
      <w:marRight w:val="0"/>
      <w:marTop w:val="0"/>
      <w:marBottom w:val="0"/>
      <w:divBdr>
        <w:top w:val="none" w:sz="0" w:space="0" w:color="auto"/>
        <w:left w:val="none" w:sz="0" w:space="0" w:color="auto"/>
        <w:bottom w:val="none" w:sz="0" w:space="0" w:color="auto"/>
        <w:right w:val="none" w:sz="0" w:space="0" w:color="auto"/>
      </w:divBdr>
      <w:divsChild>
        <w:div w:id="489103833">
          <w:marLeft w:val="0"/>
          <w:marRight w:val="0"/>
          <w:marTop w:val="0"/>
          <w:marBottom w:val="0"/>
          <w:divBdr>
            <w:top w:val="none" w:sz="0" w:space="0" w:color="auto"/>
            <w:left w:val="none" w:sz="0" w:space="0" w:color="auto"/>
            <w:bottom w:val="none" w:sz="0" w:space="0" w:color="auto"/>
            <w:right w:val="none" w:sz="0" w:space="0" w:color="auto"/>
          </w:divBdr>
          <w:divsChild>
            <w:div w:id="222642882">
              <w:marLeft w:val="0"/>
              <w:marRight w:val="0"/>
              <w:marTop w:val="0"/>
              <w:marBottom w:val="0"/>
              <w:divBdr>
                <w:top w:val="none" w:sz="0" w:space="0" w:color="auto"/>
                <w:left w:val="none" w:sz="0" w:space="0" w:color="auto"/>
                <w:bottom w:val="none" w:sz="0" w:space="0" w:color="auto"/>
                <w:right w:val="none" w:sz="0" w:space="0" w:color="auto"/>
              </w:divBdr>
              <w:divsChild>
                <w:div w:id="830825960">
                  <w:marLeft w:val="0"/>
                  <w:marRight w:val="0"/>
                  <w:marTop w:val="0"/>
                  <w:marBottom w:val="0"/>
                  <w:divBdr>
                    <w:top w:val="none" w:sz="0" w:space="0" w:color="auto"/>
                    <w:left w:val="none" w:sz="0" w:space="0" w:color="auto"/>
                    <w:bottom w:val="none" w:sz="0" w:space="0" w:color="auto"/>
                    <w:right w:val="none" w:sz="0" w:space="0" w:color="auto"/>
                  </w:divBdr>
                  <w:divsChild>
                    <w:div w:id="355623227">
                      <w:marLeft w:val="0"/>
                      <w:marRight w:val="0"/>
                      <w:marTop w:val="0"/>
                      <w:marBottom w:val="0"/>
                      <w:divBdr>
                        <w:top w:val="none" w:sz="0" w:space="0" w:color="auto"/>
                        <w:left w:val="none" w:sz="0" w:space="0" w:color="auto"/>
                        <w:bottom w:val="none" w:sz="0" w:space="0" w:color="auto"/>
                        <w:right w:val="none" w:sz="0" w:space="0" w:color="auto"/>
                      </w:divBdr>
                      <w:divsChild>
                        <w:div w:id="176232410">
                          <w:marLeft w:val="0"/>
                          <w:marRight w:val="0"/>
                          <w:marTop w:val="0"/>
                          <w:marBottom w:val="0"/>
                          <w:divBdr>
                            <w:top w:val="none" w:sz="0" w:space="0" w:color="auto"/>
                            <w:left w:val="none" w:sz="0" w:space="0" w:color="auto"/>
                            <w:bottom w:val="none" w:sz="0" w:space="0" w:color="auto"/>
                            <w:right w:val="none" w:sz="0" w:space="0" w:color="auto"/>
                          </w:divBdr>
                          <w:divsChild>
                            <w:div w:id="1546722426">
                              <w:marLeft w:val="0"/>
                              <w:marRight w:val="0"/>
                              <w:marTop w:val="0"/>
                              <w:marBottom w:val="0"/>
                              <w:divBdr>
                                <w:top w:val="none" w:sz="0" w:space="0" w:color="auto"/>
                                <w:left w:val="none" w:sz="0" w:space="0" w:color="auto"/>
                                <w:bottom w:val="none" w:sz="0" w:space="0" w:color="auto"/>
                                <w:right w:val="none" w:sz="0" w:space="0" w:color="auto"/>
                              </w:divBdr>
                              <w:divsChild>
                                <w:div w:id="2058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326149">
      <w:bodyDiv w:val="1"/>
      <w:marLeft w:val="0"/>
      <w:marRight w:val="0"/>
      <w:marTop w:val="0"/>
      <w:marBottom w:val="0"/>
      <w:divBdr>
        <w:top w:val="none" w:sz="0" w:space="0" w:color="auto"/>
        <w:left w:val="none" w:sz="0" w:space="0" w:color="auto"/>
        <w:bottom w:val="none" w:sz="0" w:space="0" w:color="auto"/>
        <w:right w:val="none" w:sz="0" w:space="0" w:color="auto"/>
      </w:divBdr>
    </w:div>
    <w:div w:id="590118764">
      <w:bodyDiv w:val="1"/>
      <w:marLeft w:val="0"/>
      <w:marRight w:val="0"/>
      <w:marTop w:val="0"/>
      <w:marBottom w:val="0"/>
      <w:divBdr>
        <w:top w:val="none" w:sz="0" w:space="0" w:color="auto"/>
        <w:left w:val="none" w:sz="0" w:space="0" w:color="auto"/>
        <w:bottom w:val="none" w:sz="0" w:space="0" w:color="auto"/>
        <w:right w:val="none" w:sz="0" w:space="0" w:color="auto"/>
      </w:divBdr>
      <w:divsChild>
        <w:div w:id="1974628734">
          <w:marLeft w:val="0"/>
          <w:marRight w:val="0"/>
          <w:marTop w:val="0"/>
          <w:marBottom w:val="0"/>
          <w:divBdr>
            <w:top w:val="none" w:sz="0" w:space="0" w:color="auto"/>
            <w:left w:val="none" w:sz="0" w:space="0" w:color="auto"/>
            <w:bottom w:val="none" w:sz="0" w:space="0" w:color="auto"/>
            <w:right w:val="none" w:sz="0" w:space="0" w:color="auto"/>
          </w:divBdr>
          <w:divsChild>
            <w:div w:id="1178885887">
              <w:marLeft w:val="0"/>
              <w:marRight w:val="0"/>
              <w:marTop w:val="0"/>
              <w:marBottom w:val="0"/>
              <w:divBdr>
                <w:top w:val="none" w:sz="0" w:space="0" w:color="auto"/>
                <w:left w:val="none" w:sz="0" w:space="0" w:color="auto"/>
                <w:bottom w:val="none" w:sz="0" w:space="0" w:color="auto"/>
                <w:right w:val="none" w:sz="0" w:space="0" w:color="auto"/>
              </w:divBdr>
              <w:divsChild>
                <w:div w:id="1591163293">
                  <w:marLeft w:val="0"/>
                  <w:marRight w:val="0"/>
                  <w:marTop w:val="0"/>
                  <w:marBottom w:val="0"/>
                  <w:divBdr>
                    <w:top w:val="none" w:sz="0" w:space="0" w:color="auto"/>
                    <w:left w:val="none" w:sz="0" w:space="0" w:color="auto"/>
                    <w:bottom w:val="none" w:sz="0" w:space="0" w:color="auto"/>
                    <w:right w:val="none" w:sz="0" w:space="0" w:color="auto"/>
                  </w:divBdr>
                  <w:divsChild>
                    <w:div w:id="1033655521">
                      <w:marLeft w:val="0"/>
                      <w:marRight w:val="0"/>
                      <w:marTop w:val="0"/>
                      <w:marBottom w:val="0"/>
                      <w:divBdr>
                        <w:top w:val="none" w:sz="0" w:space="0" w:color="auto"/>
                        <w:left w:val="none" w:sz="0" w:space="0" w:color="auto"/>
                        <w:bottom w:val="none" w:sz="0" w:space="0" w:color="auto"/>
                        <w:right w:val="none" w:sz="0" w:space="0" w:color="auto"/>
                      </w:divBdr>
                      <w:divsChild>
                        <w:div w:id="575238967">
                          <w:marLeft w:val="0"/>
                          <w:marRight w:val="0"/>
                          <w:marTop w:val="0"/>
                          <w:marBottom w:val="0"/>
                          <w:divBdr>
                            <w:top w:val="none" w:sz="0" w:space="0" w:color="auto"/>
                            <w:left w:val="none" w:sz="0" w:space="0" w:color="auto"/>
                            <w:bottom w:val="none" w:sz="0" w:space="0" w:color="auto"/>
                            <w:right w:val="none" w:sz="0" w:space="0" w:color="auto"/>
                          </w:divBdr>
                          <w:divsChild>
                            <w:div w:id="1456367127">
                              <w:marLeft w:val="0"/>
                              <w:marRight w:val="0"/>
                              <w:marTop w:val="0"/>
                              <w:marBottom w:val="0"/>
                              <w:divBdr>
                                <w:top w:val="none" w:sz="0" w:space="0" w:color="auto"/>
                                <w:left w:val="none" w:sz="0" w:space="0" w:color="auto"/>
                                <w:bottom w:val="none" w:sz="0" w:space="0" w:color="auto"/>
                                <w:right w:val="none" w:sz="0" w:space="0" w:color="auto"/>
                              </w:divBdr>
                              <w:divsChild>
                                <w:div w:id="20172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601474">
      <w:bodyDiv w:val="1"/>
      <w:marLeft w:val="0"/>
      <w:marRight w:val="0"/>
      <w:marTop w:val="0"/>
      <w:marBottom w:val="0"/>
      <w:divBdr>
        <w:top w:val="none" w:sz="0" w:space="0" w:color="auto"/>
        <w:left w:val="none" w:sz="0" w:space="0" w:color="auto"/>
        <w:bottom w:val="none" w:sz="0" w:space="0" w:color="auto"/>
        <w:right w:val="none" w:sz="0" w:space="0" w:color="auto"/>
      </w:divBdr>
    </w:div>
    <w:div w:id="1463645961">
      <w:bodyDiv w:val="1"/>
      <w:marLeft w:val="0"/>
      <w:marRight w:val="0"/>
      <w:marTop w:val="0"/>
      <w:marBottom w:val="0"/>
      <w:divBdr>
        <w:top w:val="none" w:sz="0" w:space="0" w:color="auto"/>
        <w:left w:val="none" w:sz="0" w:space="0" w:color="auto"/>
        <w:bottom w:val="none" w:sz="0" w:space="0" w:color="auto"/>
        <w:right w:val="none" w:sz="0" w:space="0" w:color="auto"/>
      </w:divBdr>
    </w:div>
    <w:div w:id="1679650362">
      <w:bodyDiv w:val="1"/>
      <w:marLeft w:val="0"/>
      <w:marRight w:val="0"/>
      <w:marTop w:val="0"/>
      <w:marBottom w:val="0"/>
      <w:divBdr>
        <w:top w:val="none" w:sz="0" w:space="0" w:color="auto"/>
        <w:left w:val="none" w:sz="0" w:space="0" w:color="auto"/>
        <w:bottom w:val="none" w:sz="0" w:space="0" w:color="auto"/>
        <w:right w:val="none" w:sz="0" w:space="0" w:color="auto"/>
      </w:divBdr>
    </w:div>
    <w:div w:id="1720208038">
      <w:bodyDiv w:val="1"/>
      <w:marLeft w:val="0"/>
      <w:marRight w:val="0"/>
      <w:marTop w:val="0"/>
      <w:marBottom w:val="0"/>
      <w:divBdr>
        <w:top w:val="none" w:sz="0" w:space="0" w:color="auto"/>
        <w:left w:val="none" w:sz="0" w:space="0" w:color="auto"/>
        <w:bottom w:val="none" w:sz="0" w:space="0" w:color="auto"/>
        <w:right w:val="none" w:sz="0" w:space="0" w:color="auto"/>
      </w:divBdr>
    </w:div>
    <w:div w:id="187376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dhzhang</dc:creator>
  <cp:keywords/>
  <dc:description/>
  <cp:lastModifiedBy>dhzhang</cp:lastModifiedBy>
  <cp:revision>6</cp:revision>
  <dcterms:created xsi:type="dcterms:W3CDTF">2023-05-04T10:06:00Z</dcterms:created>
  <dcterms:modified xsi:type="dcterms:W3CDTF">2024-09-19T17:55:00Z</dcterms:modified>
</cp:coreProperties>
</file>